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6401" w14:textId="77777777" w:rsidR="002F4EA8" w:rsidRPr="00C41F96" w:rsidRDefault="000642C3" w:rsidP="002F4EA8">
      <w:pPr>
        <w:keepNext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</w:t>
      </w:r>
      <w:r w:rsidRPr="00C41F96">
        <w:rPr>
          <w:rFonts w:ascii="Arial" w:hAnsi="Arial" w:cs="Arial"/>
          <w:b/>
          <w:sz w:val="24"/>
          <w:szCs w:val="24"/>
        </w:rPr>
        <w:t xml:space="preserve">endix 2: </w:t>
      </w:r>
      <w:r w:rsidR="002F4EA8" w:rsidRPr="00C41F96">
        <w:rPr>
          <w:rFonts w:ascii="Arial" w:hAnsi="Arial" w:cs="Arial"/>
          <w:b/>
          <w:sz w:val="24"/>
          <w:szCs w:val="24"/>
        </w:rPr>
        <w:t>Certificate of Detention of a Juvenile</w:t>
      </w:r>
    </w:p>
    <w:p w14:paraId="2A0C7250" w14:textId="17DC40B9" w:rsidR="000642C3" w:rsidRDefault="000642C3" w:rsidP="000642C3">
      <w:pPr>
        <w:keepNext/>
        <w:rPr>
          <w:rFonts w:ascii="Arial" w:hAnsi="Arial" w:cs="Arial"/>
          <w:sz w:val="24"/>
          <w:szCs w:val="24"/>
        </w:rPr>
      </w:pPr>
    </w:p>
    <w:bookmarkStart w:id="0" w:name="_MON_1496478378"/>
    <w:bookmarkStart w:id="1" w:name="_MON_1496478432"/>
    <w:bookmarkEnd w:id="0"/>
    <w:bookmarkEnd w:id="1"/>
    <w:p w14:paraId="3A8A3570" w14:textId="77777777" w:rsidR="000642C3" w:rsidRDefault="000642C3" w:rsidP="000642C3">
      <w:pPr>
        <w:keepNext/>
        <w:rPr>
          <w:rFonts w:ascii="Arial" w:hAnsi="Arial" w:cs="Arial"/>
          <w:sz w:val="24"/>
          <w:szCs w:val="24"/>
        </w:rPr>
      </w:pPr>
      <w:r w:rsidRPr="002768D4">
        <w:rPr>
          <w:rFonts w:ascii="Arial" w:hAnsi="Arial" w:cs="Arial"/>
          <w:sz w:val="24"/>
          <w:szCs w:val="24"/>
        </w:rPr>
        <w:object w:dxaOrig="9550" w:dyaOrig="11429" w14:anchorId="0370B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7.75pt;height:571.5pt" o:ole="">
            <v:imagedata r:id="rId4" o:title=""/>
          </v:shape>
          <o:OLEObject Type="Embed" ProgID="Word.Document.8" ShapeID="_x0000_i1029" DrawAspect="Content" ObjectID="_1737542257" r:id="rId5">
            <o:FieldCodes>\s</o:FieldCodes>
          </o:OLEObject>
        </w:object>
      </w:r>
    </w:p>
    <w:p w14:paraId="6330E360" w14:textId="77777777" w:rsidR="000642C3" w:rsidRDefault="000642C3" w:rsidP="000642C3">
      <w:pPr>
        <w:keepNext/>
        <w:rPr>
          <w:rFonts w:ascii="Arial" w:hAnsi="Arial" w:cs="Arial"/>
          <w:b/>
          <w:sz w:val="24"/>
          <w:szCs w:val="24"/>
        </w:rPr>
      </w:pPr>
    </w:p>
    <w:sectPr w:rsidR="000642C3" w:rsidSect="0034210A">
      <w:headerReference w:type="default" r:id="rId6"/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0A2B" w14:textId="77777777" w:rsidR="00C521F0" w:rsidRDefault="0093074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7578C628" w14:textId="77777777" w:rsidR="00C521F0" w:rsidRDefault="009307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5BE6" w14:textId="77777777" w:rsidR="00C521F0" w:rsidRDefault="00930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3"/>
    <w:rsid w:val="000642C3"/>
    <w:rsid w:val="002F4EA8"/>
    <w:rsid w:val="0093074F"/>
    <w:rsid w:val="00A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57"/>
        <o:r id="V:Rule2" type="connector" idref="#_x0000_s1058"/>
        <o:r id="V:Rule3" type="connector" idref="#_x0000_s1062"/>
        <o:r id="V:Rule4" type="connector" idref="#_x0000_s1064"/>
        <o:r id="V:Rule5" type="connector" idref="#_x0000_s1065"/>
        <o:r id="V:Rule6" type="connector" idref="#_x0000_s1066"/>
        <o:r id="V:Rule7" type="connector" idref="#_x0000_s1067"/>
        <o:r id="V:Rule8" type="connector" idref="#_x0000_s1068"/>
        <o:r id="V:Rule9" type="connector" idref="#_x0000_s1069"/>
        <o:r id="V:Rule10" type="connector" idref="#_x0000_s1070"/>
        <o:r id="V:Rule11" type="connector" idref="#_x0000_s1071"/>
        <o:r id="V:Rule12" type="connector" idref="#_x0000_s1072"/>
        <o:r id="V:Rule13" type="connector" idref="#_x0000_s1073"/>
        <o:r id="V:Rule14" type="connector" idref="#_x0000_s1074"/>
        <o:r id="V:Rule15" type="connector" idref="#_x0000_s1075"/>
        <o:r id="V:Rule16" type="connector" idref="#_x0000_s1076"/>
        <o:r id="V:Rule17" type="connector" idref="#_x0000_s1077"/>
        <o:r id="V:Rule18" type="connector" idref="#_x0000_s1078"/>
        <o:r id="V:Rule19" type="connector" idref="#_x0000_s1079"/>
        <o:r id="V:Rule20" type="connector" idref="#_x0000_s1080"/>
        <o:r id="V:Rule21" type="connector" idref="#_x0000_s1081"/>
        <o:r id="V:Rule22" type="connector" idref="#_x0000_s1082"/>
        <o:r id="V:Rule23" type="connector" idref="#_x0000_s1083"/>
        <o:r id="V:Rule24" type="connector" idref="#_x0000_s1084"/>
        <o:r id="V:Rule25" type="connector" idref="#_x0000_s1085"/>
        <o:r id="V:Rule26" type="connector" idref="#_x0000_s1086"/>
        <o:r id="V:Rule27" type="connector" idref="#_x0000_s1087"/>
        <o:r id="V:Rule28" type="connector" idref="#_x0000_s1088"/>
        <o:r id="V:Rule29" type="connector" idref="#_x0000_s1089"/>
        <o:r id="V:Rule30" type="connector" idref="#_x0000_s1090"/>
        <o:r id="V:Rule31" type="connector" idref="#_x0000_s1091"/>
        <o:r id="V:Rule32" type="connector" idref="#_x0000_s1092"/>
        <o:r id="V:Rule33" type="connector" idref="#_x0000_s1093"/>
        <o:r id="V:Rule34" type="connector" idref="#_x0000_s1094"/>
        <o:r id="V:Rule35" type="connector" idref="#_x0000_s1095"/>
        <o:r id="V:Rule36" type="connector" idref="#_x0000_s1096"/>
        <o:r id="V:Rule37" type="connector" idref="#_x0000_s1097"/>
      </o:rules>
    </o:shapelayout>
  </w:shapeDefaults>
  <w:decimalSymbol w:val="."/>
  <w:listSeparator w:val=","/>
  <w14:docId w14:val="4AC26BA6"/>
  <w15:chartTrackingRefBased/>
  <w15:docId w15:val="{B58D735E-B001-475D-8E31-F46C7A86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4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Mia Bryden</cp:lastModifiedBy>
  <cp:revision>3</cp:revision>
  <dcterms:created xsi:type="dcterms:W3CDTF">2023-02-10T13:46:00Z</dcterms:created>
  <dcterms:modified xsi:type="dcterms:W3CDTF">2023-02-10T13:49:00Z</dcterms:modified>
</cp:coreProperties>
</file>