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0066"/>
        <w:tblLook w:val="04A0" w:firstRow="1" w:lastRow="0" w:firstColumn="1" w:lastColumn="0" w:noHBand="0" w:noVBand="1"/>
      </w:tblPr>
      <w:tblGrid>
        <w:gridCol w:w="10988"/>
      </w:tblGrid>
      <w:tr w:rsidR="00056EC2" w:rsidTr="0072380C">
        <w:tc>
          <w:tcPr>
            <w:tcW w:w="10988" w:type="dxa"/>
            <w:shd w:val="clear" w:color="auto" w:fill="CC0066"/>
          </w:tcPr>
          <w:p w:rsidR="00B41B4B" w:rsidRPr="00B41B4B" w:rsidRDefault="00056EC2" w:rsidP="0072380C">
            <w:pPr>
              <w:tabs>
                <w:tab w:val="left" w:pos="240"/>
                <w:tab w:val="center" w:pos="3939"/>
              </w:tabs>
              <w:spacing w:before="180" w:after="180"/>
              <w:rPr>
                <w:rFonts w:ascii="Georgia" w:hAnsi="Georgia" w:cs="Arial"/>
                <w:b/>
                <w:color w:val="FFFFFF" w:themeColor="background1"/>
                <w:position w:val="-6"/>
                <w:sz w:val="32"/>
                <w:szCs w:val="44"/>
              </w:rPr>
            </w:pPr>
            <w:r w:rsidRPr="006525CE">
              <w:rPr>
                <w:rFonts w:ascii="Georgia" w:hAnsi="Georgia" w:cs="Arial"/>
                <w:b/>
                <w:color w:val="FFFFFF" w:themeColor="background1"/>
                <w:position w:val="-6"/>
                <w:sz w:val="32"/>
                <w:szCs w:val="44"/>
              </w:rPr>
              <w:t>Early Help</w:t>
            </w:r>
            <w:r w:rsidR="0052164B" w:rsidRPr="006525CE">
              <w:rPr>
                <w:rFonts w:ascii="Georgia" w:hAnsi="Georgia" w:cs="Arial"/>
                <w:b/>
                <w:color w:val="FFFFFF" w:themeColor="background1"/>
                <w:position w:val="-6"/>
                <w:sz w:val="32"/>
                <w:szCs w:val="44"/>
              </w:rPr>
              <w:t xml:space="preserve"> Strengthening</w:t>
            </w:r>
            <w:r w:rsidR="0057187F" w:rsidRPr="006525CE">
              <w:rPr>
                <w:rFonts w:ascii="Georgia" w:hAnsi="Georgia" w:cs="Arial"/>
                <w:b/>
                <w:color w:val="FFFFFF" w:themeColor="background1"/>
                <w:position w:val="-6"/>
                <w:sz w:val="32"/>
                <w:szCs w:val="44"/>
              </w:rPr>
              <w:t xml:space="preserve"> Families</w:t>
            </w:r>
            <w:r w:rsidRPr="006525CE">
              <w:rPr>
                <w:rFonts w:ascii="Georgia" w:hAnsi="Georgia" w:cs="Arial"/>
                <w:b/>
                <w:color w:val="FFFFFF" w:themeColor="background1"/>
                <w:position w:val="-6"/>
                <w:sz w:val="32"/>
                <w:szCs w:val="44"/>
              </w:rPr>
              <w:t xml:space="preserve"> </w:t>
            </w:r>
            <w:r w:rsidR="006525CE" w:rsidRPr="006525CE">
              <w:rPr>
                <w:rFonts w:ascii="Georgia" w:hAnsi="Georgia" w:cs="Arial"/>
                <w:b/>
                <w:color w:val="FFFFFF" w:themeColor="background1"/>
                <w:position w:val="-6"/>
                <w:sz w:val="32"/>
                <w:szCs w:val="44"/>
              </w:rPr>
              <w:t>Plan and Review</w:t>
            </w:r>
          </w:p>
        </w:tc>
      </w:tr>
    </w:tbl>
    <w:p w:rsidR="00B41B4B" w:rsidRDefault="00B41B4B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03"/>
        <w:gridCol w:w="6270"/>
      </w:tblGrid>
      <w:tr w:rsidR="00BE6F39" w:rsidRPr="000C66BE" w:rsidTr="0072380C"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E6F39" w:rsidRPr="000C66BE" w:rsidRDefault="00BE6F39" w:rsidP="001D4F8A">
            <w:pPr>
              <w:pStyle w:val="Footer"/>
              <w:spacing w:before="60" w:after="60"/>
              <w:rPr>
                <w:rFonts w:ascii="Arial" w:hAnsi="Arial" w:cs="Arial"/>
              </w:rPr>
            </w:pPr>
            <w:r w:rsidRPr="000C66BE">
              <w:rPr>
                <w:rFonts w:ascii="Arial" w:hAnsi="Arial" w:cs="Arial"/>
              </w:rPr>
              <w:t>Early Help ID:</w:t>
            </w:r>
            <w:r w:rsidR="000C66BE" w:rsidRPr="000C66BE">
              <w:rPr>
                <w:rFonts w:ascii="Arial" w:hAnsi="Arial" w:cs="Arial"/>
              </w:rPr>
              <w:br/>
            </w:r>
            <w:r w:rsidRPr="000C66BE">
              <w:rPr>
                <w:rFonts w:ascii="Arial" w:hAnsi="Arial" w:cs="Arial"/>
              </w:rPr>
              <w:t>(generated by</w:t>
            </w:r>
            <w:r w:rsidR="001D4F8A">
              <w:rPr>
                <w:rFonts w:ascii="Arial" w:hAnsi="Arial" w:cs="Arial"/>
              </w:rPr>
              <w:t xml:space="preserve"> FDFF</w:t>
            </w:r>
            <w:r w:rsidRPr="000C66BE">
              <w:rPr>
                <w:rFonts w:ascii="Arial" w:hAnsi="Arial" w:cs="Arial"/>
              </w:rPr>
              <w:t>)</w:t>
            </w: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F39" w:rsidRPr="000C66BE" w:rsidRDefault="00BE6F39" w:rsidP="00BD0A19">
            <w:pPr>
              <w:pStyle w:val="Footer"/>
              <w:spacing w:before="60" w:after="60"/>
              <w:rPr>
                <w:rFonts w:ascii="Arial" w:hAnsi="Arial" w:cs="Arial"/>
              </w:rPr>
            </w:pPr>
            <w:r w:rsidRPr="000C66BE">
              <w:rPr>
                <w:rFonts w:ascii="Arial" w:hAnsi="Arial" w:cs="Arial"/>
              </w:rPr>
              <w:t xml:space="preserve">Date of Plan:      </w:t>
            </w:r>
            <w:bookmarkStart w:id="0" w:name="_GoBack"/>
            <w:bookmarkEnd w:id="0"/>
            <w:r w:rsidRPr="000C66BE">
              <w:rPr>
                <w:rFonts w:ascii="Arial" w:hAnsi="Arial" w:cs="Arial"/>
              </w:rPr>
              <w:t xml:space="preserve">          </w:t>
            </w:r>
          </w:p>
        </w:tc>
      </w:tr>
      <w:tr w:rsidR="00BE6F39" w:rsidRPr="000C66BE" w:rsidTr="0072380C">
        <w:tc>
          <w:tcPr>
            <w:tcW w:w="45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6F39" w:rsidRPr="000C66BE" w:rsidRDefault="00BE6F39" w:rsidP="00BD0A1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F39" w:rsidRPr="000C66BE" w:rsidRDefault="00BE6F39" w:rsidP="00BD0A19">
            <w:pPr>
              <w:pStyle w:val="Footer"/>
              <w:spacing w:before="60" w:after="60"/>
              <w:rPr>
                <w:rFonts w:ascii="Arial" w:hAnsi="Arial" w:cs="Arial"/>
              </w:rPr>
            </w:pPr>
            <w:r w:rsidRPr="000C66BE">
              <w:rPr>
                <w:rFonts w:ascii="Arial" w:hAnsi="Arial" w:cs="Arial"/>
              </w:rPr>
              <w:t>Date of Review:</w:t>
            </w:r>
          </w:p>
        </w:tc>
      </w:tr>
      <w:tr w:rsidR="00BE6F39" w:rsidRPr="000C66BE" w:rsidTr="0072380C">
        <w:tc>
          <w:tcPr>
            <w:tcW w:w="4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F39" w:rsidRPr="000C66BE" w:rsidRDefault="00BE6F39" w:rsidP="00BD0A1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39" w:rsidRPr="000C66BE" w:rsidRDefault="00BE6F39" w:rsidP="00BD0A19">
            <w:pPr>
              <w:pStyle w:val="Footer"/>
              <w:spacing w:before="60" w:after="60"/>
              <w:rPr>
                <w:rFonts w:ascii="Arial" w:hAnsi="Arial" w:cs="Arial"/>
              </w:rPr>
            </w:pPr>
            <w:r w:rsidRPr="000C66BE">
              <w:rPr>
                <w:rFonts w:ascii="Arial" w:hAnsi="Arial" w:cs="Arial"/>
              </w:rPr>
              <w:t>Date of next Review meeting:</w:t>
            </w:r>
          </w:p>
        </w:tc>
      </w:tr>
    </w:tbl>
    <w:p w:rsidR="004B73D7" w:rsidRPr="008E6DD1" w:rsidRDefault="008E6DD1" w:rsidP="008E6DD1">
      <w:pPr>
        <w:pStyle w:val="ListParagraph"/>
        <w:numPr>
          <w:ilvl w:val="0"/>
          <w:numId w:val="19"/>
        </w:numPr>
        <w:spacing w:before="180" w:after="60"/>
        <w:rPr>
          <w:rFonts w:ascii="Arial" w:hAnsi="Arial" w:cs="Arial"/>
          <w:b/>
          <w:color w:val="CC0066"/>
        </w:rPr>
      </w:pPr>
      <w:r w:rsidRPr="008E6DD1">
        <w:rPr>
          <w:rFonts w:ascii="Arial" w:hAnsi="Arial" w:cs="Arial"/>
          <w:b/>
          <w:color w:val="CC0066"/>
        </w:rPr>
        <w:t>Family Members</w:t>
      </w:r>
    </w:p>
    <w:tbl>
      <w:tblPr>
        <w:tblStyle w:val="TableGrid"/>
        <w:tblW w:w="10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1"/>
        <w:gridCol w:w="2362"/>
        <w:gridCol w:w="1559"/>
        <w:gridCol w:w="1701"/>
        <w:gridCol w:w="1559"/>
        <w:gridCol w:w="1568"/>
        <w:gridCol w:w="1020"/>
      </w:tblGrid>
      <w:tr w:rsidR="008E6DD1" w:rsidTr="008E6DD1">
        <w:tc>
          <w:tcPr>
            <w:tcW w:w="104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2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775A51">
              <w:rPr>
                <w:rFonts w:ascii="Arial" w:hAnsi="Arial" w:cs="Arial"/>
                <w:color w:val="000000" w:themeColor="text1"/>
              </w:rPr>
              <w:t>Name</w:t>
            </w: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Date of Birth</w:t>
            </w:r>
          </w:p>
        </w:tc>
        <w:tc>
          <w:tcPr>
            <w:tcW w:w="170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Nursery / </w:t>
            </w:r>
            <w:r w:rsidRPr="00775A51">
              <w:rPr>
                <w:rFonts w:ascii="Arial" w:hAnsi="Arial" w:cs="Arial"/>
                <w:color w:val="000000" w:themeColor="text1"/>
              </w:rPr>
              <w:t>School / College</w:t>
            </w: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775A51">
              <w:rPr>
                <w:rFonts w:ascii="Arial" w:hAnsi="Arial" w:cs="Arial"/>
                <w:color w:val="000000" w:themeColor="text1"/>
              </w:rPr>
              <w:t xml:space="preserve">Family member, </w:t>
            </w:r>
            <w:proofErr w:type="spellStart"/>
            <w:r w:rsidRPr="00775A51">
              <w:rPr>
                <w:rFonts w:ascii="Arial" w:hAnsi="Arial" w:cs="Arial"/>
                <w:color w:val="000000" w:themeColor="text1"/>
              </w:rPr>
              <w:t>eg</w:t>
            </w:r>
            <w:proofErr w:type="spellEnd"/>
            <w:r w:rsidRPr="00775A51">
              <w:rPr>
                <w:rFonts w:ascii="Arial" w:hAnsi="Arial" w:cs="Arial"/>
                <w:color w:val="000000" w:themeColor="text1"/>
              </w:rPr>
              <w:t xml:space="preserve"> mother, son</w:t>
            </w:r>
          </w:p>
        </w:tc>
        <w:tc>
          <w:tcPr>
            <w:tcW w:w="1568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NHS No.</w:t>
            </w:r>
          </w:p>
        </w:tc>
        <w:tc>
          <w:tcPr>
            <w:tcW w:w="1020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775A51">
              <w:rPr>
                <w:rFonts w:ascii="Arial" w:hAnsi="Arial" w:cs="Arial"/>
                <w:color w:val="000000" w:themeColor="text1"/>
              </w:rPr>
              <w:t>Gender</w:t>
            </w:r>
          </w:p>
        </w:tc>
      </w:tr>
      <w:tr w:rsidR="008E6DD1" w:rsidTr="008E6DD1">
        <w:tc>
          <w:tcPr>
            <w:tcW w:w="104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775A51">
              <w:rPr>
                <w:rFonts w:ascii="Arial" w:hAnsi="Arial" w:cs="Arial"/>
                <w:color w:val="000000" w:themeColor="text1"/>
              </w:rPr>
              <w:t>Adult 1</w:t>
            </w:r>
          </w:p>
        </w:tc>
        <w:tc>
          <w:tcPr>
            <w:tcW w:w="2362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8" w:type="dxa"/>
          </w:tcPr>
          <w:p w:rsidR="008E6DD1" w:rsidRPr="00522859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E6DD1" w:rsidTr="008E6DD1">
        <w:tc>
          <w:tcPr>
            <w:tcW w:w="104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775A51">
              <w:rPr>
                <w:rFonts w:ascii="Arial" w:hAnsi="Arial" w:cs="Arial"/>
                <w:color w:val="000000" w:themeColor="text1"/>
              </w:rPr>
              <w:t>Adult 2</w:t>
            </w:r>
          </w:p>
        </w:tc>
        <w:tc>
          <w:tcPr>
            <w:tcW w:w="2362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8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E6DD1" w:rsidTr="008E6DD1">
        <w:tc>
          <w:tcPr>
            <w:tcW w:w="104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775A51">
              <w:rPr>
                <w:rFonts w:ascii="Arial" w:hAnsi="Arial" w:cs="Arial"/>
                <w:color w:val="000000" w:themeColor="text1"/>
              </w:rPr>
              <w:t>Adult 3</w:t>
            </w:r>
          </w:p>
        </w:tc>
        <w:tc>
          <w:tcPr>
            <w:tcW w:w="2362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8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E6DD1" w:rsidTr="008E6DD1">
        <w:tc>
          <w:tcPr>
            <w:tcW w:w="104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775A51">
              <w:rPr>
                <w:rFonts w:ascii="Arial" w:hAnsi="Arial" w:cs="Arial"/>
                <w:color w:val="000000" w:themeColor="text1"/>
              </w:rPr>
              <w:t>Child 1</w:t>
            </w:r>
          </w:p>
        </w:tc>
        <w:tc>
          <w:tcPr>
            <w:tcW w:w="2362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8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E6DD1" w:rsidTr="008E6DD1">
        <w:tc>
          <w:tcPr>
            <w:tcW w:w="104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775A51">
              <w:rPr>
                <w:rFonts w:ascii="Arial" w:hAnsi="Arial" w:cs="Arial"/>
                <w:color w:val="000000" w:themeColor="text1"/>
              </w:rPr>
              <w:t>Child 2</w:t>
            </w:r>
          </w:p>
        </w:tc>
        <w:tc>
          <w:tcPr>
            <w:tcW w:w="2362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8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E6DD1" w:rsidTr="008E6DD1">
        <w:tc>
          <w:tcPr>
            <w:tcW w:w="104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775A51">
              <w:rPr>
                <w:rFonts w:ascii="Arial" w:hAnsi="Arial" w:cs="Arial"/>
                <w:color w:val="000000" w:themeColor="text1"/>
              </w:rPr>
              <w:t>Child 3</w:t>
            </w:r>
          </w:p>
        </w:tc>
        <w:tc>
          <w:tcPr>
            <w:tcW w:w="2362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8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" w:type="dxa"/>
          </w:tcPr>
          <w:p w:rsidR="008E6DD1" w:rsidRPr="00775A51" w:rsidRDefault="008E6DD1" w:rsidP="006F385B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E6DD1" w:rsidRPr="008E6DD1" w:rsidRDefault="008E6DD1" w:rsidP="008E6DD1">
      <w:pPr>
        <w:pStyle w:val="ListParagraph"/>
        <w:numPr>
          <w:ilvl w:val="0"/>
          <w:numId w:val="19"/>
        </w:numPr>
        <w:spacing w:before="180" w:after="60"/>
        <w:rPr>
          <w:rFonts w:ascii="Arial" w:hAnsi="Arial" w:cs="Arial"/>
          <w:b/>
          <w:color w:val="CC0066"/>
        </w:rPr>
      </w:pPr>
      <w:r w:rsidRPr="008E6DD1">
        <w:rPr>
          <w:rFonts w:ascii="Arial" w:hAnsi="Arial" w:cs="Arial"/>
          <w:b/>
          <w:color w:val="CC0066"/>
        </w:rPr>
        <w:t xml:space="preserve">Details of person undertaking the </w:t>
      </w:r>
      <w:r w:rsidRPr="008E6DD1">
        <w:rPr>
          <w:rFonts w:ascii="Arial" w:hAnsi="Arial" w:cs="Arial"/>
          <w:b/>
          <w:color w:val="CC0066"/>
        </w:rPr>
        <w:t>plan</w:t>
      </w:r>
    </w:p>
    <w:tbl>
      <w:tblPr>
        <w:tblStyle w:val="TableGrid"/>
        <w:tblW w:w="10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3467"/>
        <w:gridCol w:w="3291"/>
      </w:tblGrid>
      <w:tr w:rsidR="00BD0A19" w:rsidRPr="000C66BE" w:rsidTr="008E6DD1">
        <w:trPr>
          <w:trHeight w:val="444"/>
        </w:trPr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A19" w:rsidRPr="000C66BE" w:rsidRDefault="00BD0A19" w:rsidP="00BD0A19">
            <w:pPr>
              <w:spacing w:before="60" w:after="60"/>
              <w:rPr>
                <w:rFonts w:ascii="Arial" w:hAnsi="Arial" w:cs="Arial"/>
              </w:rPr>
            </w:pPr>
            <w:r w:rsidRPr="000C66BE">
              <w:rPr>
                <w:rFonts w:ascii="Arial" w:hAnsi="Arial" w:cs="Arial"/>
              </w:rPr>
              <w:t>Lead Professional Name</w:t>
            </w:r>
          </w:p>
        </w:tc>
        <w:tc>
          <w:tcPr>
            <w:tcW w:w="3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A19" w:rsidRPr="000C66BE" w:rsidRDefault="00BD0A19" w:rsidP="00BD0A19">
            <w:pPr>
              <w:spacing w:before="60" w:after="60"/>
              <w:rPr>
                <w:rFonts w:ascii="Arial" w:hAnsi="Arial" w:cs="Arial"/>
              </w:rPr>
            </w:pPr>
            <w:r w:rsidRPr="000C66BE">
              <w:rPr>
                <w:rFonts w:ascii="Arial" w:hAnsi="Arial" w:cs="Arial"/>
              </w:rPr>
              <w:t>Role and Agency</w:t>
            </w:r>
          </w:p>
        </w:tc>
        <w:tc>
          <w:tcPr>
            <w:tcW w:w="3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A19" w:rsidRPr="000C66BE" w:rsidRDefault="00BD0A19" w:rsidP="00BD0A19">
            <w:pPr>
              <w:spacing w:before="60" w:after="60"/>
              <w:rPr>
                <w:rFonts w:ascii="Arial" w:hAnsi="Arial" w:cs="Arial"/>
              </w:rPr>
            </w:pPr>
            <w:r w:rsidRPr="000C66BE">
              <w:rPr>
                <w:rFonts w:ascii="Arial" w:hAnsi="Arial" w:cs="Arial"/>
              </w:rPr>
              <w:t>Contact details</w:t>
            </w:r>
          </w:p>
        </w:tc>
      </w:tr>
      <w:tr w:rsidR="00BD0A19" w:rsidRPr="00BD0A19" w:rsidTr="008E6DD1"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A19" w:rsidRPr="00BD0A19" w:rsidRDefault="00BD0A19" w:rsidP="00BD0A1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A19" w:rsidRPr="00BD0A19" w:rsidRDefault="00BD0A19" w:rsidP="00BD0A19">
            <w:pPr>
              <w:spacing w:before="60" w:after="60"/>
              <w:rPr>
                <w:rFonts w:ascii="Arial" w:hAnsi="Arial" w:cs="Arial"/>
              </w:rPr>
            </w:pPr>
          </w:p>
          <w:p w:rsidR="00BD0A19" w:rsidRPr="00BD0A19" w:rsidRDefault="00BD0A19" w:rsidP="00BD0A1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A19" w:rsidRPr="00BD0A19" w:rsidRDefault="00BD0A19" w:rsidP="00BD0A1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BD0A19" w:rsidRPr="00BD0A19" w:rsidRDefault="00C57878" w:rsidP="008E6DD1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D0A19" w:rsidRPr="00BD0A19">
        <w:rPr>
          <w:rFonts w:ascii="Arial" w:hAnsi="Arial" w:cs="Arial"/>
        </w:rPr>
        <w:t>B</w:t>
      </w:r>
      <w:r>
        <w:rPr>
          <w:rFonts w:ascii="Arial" w:hAnsi="Arial" w:cs="Arial"/>
        </w:rPr>
        <w:t>:</w:t>
      </w:r>
      <w:r w:rsidR="00BD0A19" w:rsidRPr="00BD0A19">
        <w:rPr>
          <w:rFonts w:ascii="Arial" w:hAnsi="Arial" w:cs="Arial"/>
        </w:rPr>
        <w:t xml:space="preserve"> All other family members in</w:t>
      </w:r>
      <w:r>
        <w:rPr>
          <w:rFonts w:ascii="Arial" w:hAnsi="Arial" w:cs="Arial"/>
        </w:rPr>
        <w:t>volved should be listed in the m</w:t>
      </w:r>
      <w:r w:rsidR="00BD0A19" w:rsidRPr="00BD0A19">
        <w:rPr>
          <w:rFonts w:ascii="Arial" w:hAnsi="Arial" w:cs="Arial"/>
        </w:rPr>
        <w:t xml:space="preserve">embers of the TAF section </w:t>
      </w:r>
      <w:r w:rsidR="0072380C">
        <w:rPr>
          <w:rFonts w:ascii="Arial" w:hAnsi="Arial" w:cs="Arial"/>
        </w:rPr>
        <w:t>in the assessment.</w:t>
      </w:r>
    </w:p>
    <w:p w:rsidR="008032FD" w:rsidRPr="008E6DD1" w:rsidRDefault="008E6DD1" w:rsidP="008E6DD1">
      <w:pPr>
        <w:pStyle w:val="ListParagraph"/>
        <w:numPr>
          <w:ilvl w:val="0"/>
          <w:numId w:val="19"/>
        </w:numPr>
        <w:spacing w:before="60" w:after="120"/>
        <w:rPr>
          <w:rFonts w:ascii="Arial" w:hAnsi="Arial" w:cs="Arial"/>
          <w:b/>
          <w:color w:val="CC0066"/>
        </w:rPr>
      </w:pPr>
      <w:r>
        <w:rPr>
          <w:rFonts w:ascii="Arial" w:hAnsi="Arial" w:cs="Arial"/>
          <w:b/>
          <w:color w:val="CC0066"/>
        </w:rPr>
        <w:t>Document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5494"/>
      </w:tblGrid>
      <w:tr w:rsidR="00F310BB" w:rsidTr="00F310BB">
        <w:tc>
          <w:tcPr>
            <w:tcW w:w="5494" w:type="dxa"/>
            <w:gridSpan w:val="2"/>
          </w:tcPr>
          <w:p w:rsidR="00F310BB" w:rsidRPr="00F310BB" w:rsidRDefault="00F310BB" w:rsidP="0072380C">
            <w:pPr>
              <w:spacing w:before="60" w:after="120"/>
              <w:rPr>
                <w:rFonts w:ascii="Arial" w:hAnsi="Arial" w:cs="Arial"/>
              </w:rPr>
            </w:pPr>
            <w:r w:rsidRPr="00F310BB">
              <w:rPr>
                <w:rFonts w:ascii="Arial" w:hAnsi="Arial" w:cs="Arial"/>
              </w:rPr>
              <w:t>Type of Plan</w:t>
            </w:r>
            <w:r>
              <w:rPr>
                <w:rFonts w:ascii="Arial" w:hAnsi="Arial" w:cs="Arial"/>
              </w:rPr>
              <w:t>:</w:t>
            </w:r>
            <w:r w:rsidR="00374190" w:rsidRPr="00374190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  <w:tc>
          <w:tcPr>
            <w:tcW w:w="5494" w:type="dxa"/>
          </w:tcPr>
          <w:p w:rsidR="00F310BB" w:rsidRPr="00F310BB" w:rsidRDefault="00F310BB" w:rsidP="00F310BB">
            <w:pPr>
              <w:spacing w:before="60" w:after="120"/>
              <w:rPr>
                <w:rFonts w:ascii="Arial" w:hAnsi="Arial" w:cs="Arial"/>
                <w:color w:val="00FFFF"/>
              </w:rPr>
            </w:pPr>
            <w:r w:rsidRPr="00F310BB">
              <w:rPr>
                <w:rFonts w:ascii="Arial" w:hAnsi="Arial" w:cs="Arial"/>
              </w:rPr>
              <w:t>If this is a review indicate what number</w:t>
            </w:r>
            <w:r w:rsidR="00EC6032">
              <w:rPr>
                <w:rFonts w:ascii="Arial" w:hAnsi="Arial" w:cs="Arial"/>
              </w:rPr>
              <w:t>:</w:t>
            </w:r>
          </w:p>
        </w:tc>
      </w:tr>
      <w:tr w:rsidR="00F310BB" w:rsidTr="005A4AD8">
        <w:tc>
          <w:tcPr>
            <w:tcW w:w="2747" w:type="dxa"/>
          </w:tcPr>
          <w:p w:rsidR="00F310BB" w:rsidRPr="00F310BB" w:rsidRDefault="00F310BB" w:rsidP="008032FD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14719325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38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747" w:type="dxa"/>
          </w:tcPr>
          <w:p w:rsidR="00F310BB" w:rsidRPr="00F310BB" w:rsidRDefault="00F310BB" w:rsidP="008032FD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97254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38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494" w:type="dxa"/>
          </w:tcPr>
          <w:p w:rsidR="00F310BB" w:rsidRPr="00F310BB" w:rsidRDefault="00422B51" w:rsidP="00374190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number: </w:t>
            </w:r>
            <w:r w:rsidR="00374190">
              <w:rPr>
                <w:rFonts w:ascii="Arial" w:hAnsi="Arial" w:cs="Arial"/>
              </w:rPr>
              <w:t xml:space="preserve"> </w:t>
            </w:r>
          </w:p>
        </w:tc>
      </w:tr>
    </w:tbl>
    <w:p w:rsidR="0072380C" w:rsidRPr="008E6DD1" w:rsidRDefault="008E6DD1" w:rsidP="008E6DD1">
      <w:pPr>
        <w:pStyle w:val="ListParagraph"/>
        <w:numPr>
          <w:ilvl w:val="0"/>
          <w:numId w:val="19"/>
        </w:numPr>
        <w:spacing w:before="240" w:after="120"/>
        <w:rPr>
          <w:rFonts w:ascii="Arial" w:hAnsi="Arial" w:cs="Arial"/>
          <w:b/>
          <w:color w:val="CC0066"/>
        </w:rPr>
      </w:pPr>
      <w:r>
        <w:rPr>
          <w:rFonts w:ascii="Arial" w:hAnsi="Arial" w:cs="Arial"/>
          <w:b/>
          <w:color w:val="CC0066"/>
        </w:rPr>
        <w:t>Goals, actions and progress</w:t>
      </w:r>
    </w:p>
    <w:p w:rsidR="0072380C" w:rsidRPr="0072380C" w:rsidRDefault="0072380C" w:rsidP="008032FD">
      <w:pPr>
        <w:spacing w:before="60" w:after="120"/>
        <w:rPr>
          <w:rFonts w:ascii="Arial" w:hAnsi="Arial" w:cs="Arial"/>
        </w:rPr>
      </w:pPr>
      <w:r w:rsidRPr="0072380C">
        <w:rPr>
          <w:rFonts w:ascii="Arial" w:hAnsi="Arial" w:cs="Arial"/>
        </w:rPr>
        <w:t xml:space="preserve">If this is a review, you may find it helpful to copy </w:t>
      </w:r>
      <w:r>
        <w:rPr>
          <w:rFonts w:ascii="Arial" w:hAnsi="Arial" w:cs="Arial"/>
        </w:rPr>
        <w:t>the goals, actions and progress notes from the plan or previous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22B51" w:rsidTr="00422B51">
        <w:trPr>
          <w:trHeight w:val="850"/>
        </w:trPr>
        <w:tc>
          <w:tcPr>
            <w:tcW w:w="10988" w:type="dxa"/>
          </w:tcPr>
          <w:p w:rsidR="00422B51" w:rsidRDefault="00422B51" w:rsidP="008032FD">
            <w:pPr>
              <w:spacing w:before="60" w:after="120"/>
              <w:rPr>
                <w:rStyle w:val="qtext"/>
                <w:rFonts w:ascii="Arial" w:hAnsi="Arial" w:cs="Arial"/>
                <w:b/>
                <w:color w:val="CC0066"/>
                <w:szCs w:val="17"/>
              </w:rPr>
            </w:pPr>
            <w:r w:rsidRPr="00422B51">
              <w:rPr>
                <w:rStyle w:val="qtext"/>
                <w:rFonts w:ascii="Arial" w:hAnsi="Arial" w:cs="Arial"/>
                <w:b/>
                <w:color w:val="CC0066"/>
                <w:szCs w:val="17"/>
              </w:rPr>
              <w:t>Goals for family members (address all identified needs for each family member involved in assessment):</w:t>
            </w:r>
            <w:r>
              <w:rPr>
                <w:rStyle w:val="qtext"/>
                <w:rFonts w:ascii="Arial" w:hAnsi="Arial" w:cs="Arial"/>
                <w:b/>
                <w:color w:val="CC0066"/>
                <w:szCs w:val="17"/>
              </w:rPr>
              <w:t xml:space="preserve"> </w:t>
            </w:r>
          </w:p>
          <w:p w:rsidR="005A4AD8" w:rsidRPr="00422B51" w:rsidRDefault="005A4AD8" w:rsidP="008032FD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422B51" w:rsidTr="00422B51">
        <w:trPr>
          <w:trHeight w:val="850"/>
        </w:trPr>
        <w:tc>
          <w:tcPr>
            <w:tcW w:w="10988" w:type="dxa"/>
          </w:tcPr>
          <w:p w:rsidR="00422B51" w:rsidRDefault="00422B51" w:rsidP="008A6523">
            <w:pPr>
              <w:spacing w:before="60" w:after="120"/>
              <w:rPr>
                <w:rFonts w:ascii="Arial" w:hAnsi="Arial" w:cs="Arial"/>
                <w:color w:val="CC0066"/>
              </w:rPr>
            </w:pPr>
            <w:r>
              <w:rPr>
                <w:rFonts w:ascii="Arial" w:hAnsi="Arial" w:cs="Arial"/>
                <w:b/>
                <w:color w:val="CC0066"/>
              </w:rPr>
              <w:t xml:space="preserve">Action </w:t>
            </w:r>
            <w:r w:rsidR="008A6523">
              <w:rPr>
                <w:rFonts w:ascii="Arial" w:hAnsi="Arial" w:cs="Arial"/>
                <w:b/>
                <w:color w:val="CC0066"/>
              </w:rPr>
              <w:t>r</w:t>
            </w:r>
            <w:r>
              <w:rPr>
                <w:rFonts w:ascii="Arial" w:hAnsi="Arial" w:cs="Arial"/>
                <w:b/>
                <w:color w:val="CC0066"/>
              </w:rPr>
              <w:t>equired</w:t>
            </w:r>
            <w:r w:rsidR="008A6523">
              <w:rPr>
                <w:rFonts w:ascii="Arial" w:hAnsi="Arial" w:cs="Arial"/>
                <w:b/>
                <w:color w:val="CC0066"/>
              </w:rPr>
              <w:t xml:space="preserve">, </w:t>
            </w:r>
            <w:r w:rsidR="00EC6032">
              <w:rPr>
                <w:rFonts w:ascii="Arial" w:hAnsi="Arial" w:cs="Arial"/>
                <w:b/>
                <w:color w:val="CC0066"/>
              </w:rPr>
              <w:t>by who</w:t>
            </w:r>
            <w:r w:rsidR="008A6523">
              <w:rPr>
                <w:rFonts w:ascii="Arial" w:hAnsi="Arial" w:cs="Arial"/>
                <w:b/>
                <w:color w:val="CC0066"/>
              </w:rPr>
              <w:t xml:space="preserve"> and by when</w:t>
            </w:r>
            <w:r w:rsidR="00EC6032">
              <w:rPr>
                <w:rFonts w:ascii="Arial" w:hAnsi="Arial" w:cs="Arial"/>
                <w:b/>
                <w:color w:val="CC0066"/>
              </w:rPr>
              <w:t xml:space="preserve"> </w:t>
            </w:r>
            <w:r w:rsidR="008A6523">
              <w:rPr>
                <w:rFonts w:ascii="Arial" w:hAnsi="Arial" w:cs="Arial"/>
                <w:b/>
                <w:color w:val="CC0066"/>
              </w:rPr>
              <w:t>(</w:t>
            </w:r>
            <w:r>
              <w:rPr>
                <w:rFonts w:ascii="Arial" w:hAnsi="Arial" w:cs="Arial"/>
                <w:b/>
                <w:color w:val="CC0066"/>
              </w:rPr>
              <w:t>SMART):</w:t>
            </w:r>
            <w:r>
              <w:rPr>
                <w:rFonts w:ascii="Arial" w:hAnsi="Arial" w:cs="Arial"/>
                <w:color w:val="CC0066"/>
              </w:rPr>
              <w:t xml:space="preserve"> </w:t>
            </w:r>
          </w:p>
          <w:p w:rsidR="006A5A2D" w:rsidRPr="006A5A2D" w:rsidRDefault="006A5A2D" w:rsidP="008A6523">
            <w:pPr>
              <w:spacing w:before="60" w:after="120"/>
              <w:rPr>
                <w:rFonts w:ascii="Arial" w:hAnsi="Arial" w:cs="Arial"/>
                <w:b/>
              </w:rPr>
            </w:pPr>
          </w:p>
        </w:tc>
      </w:tr>
      <w:tr w:rsidR="00422B51" w:rsidTr="00422B51">
        <w:trPr>
          <w:trHeight w:val="850"/>
        </w:trPr>
        <w:tc>
          <w:tcPr>
            <w:tcW w:w="10988" w:type="dxa"/>
          </w:tcPr>
          <w:p w:rsidR="00422B51" w:rsidRDefault="00422B51" w:rsidP="008032FD">
            <w:pPr>
              <w:spacing w:before="60" w:after="120"/>
              <w:rPr>
                <w:rFonts w:ascii="Arial" w:hAnsi="Arial" w:cs="Arial"/>
                <w:b/>
                <w:color w:val="CC0066"/>
              </w:rPr>
            </w:pPr>
            <w:r w:rsidRPr="00422B51">
              <w:rPr>
                <w:rFonts w:ascii="Arial" w:hAnsi="Arial" w:cs="Arial"/>
                <w:b/>
                <w:color w:val="CC0066"/>
              </w:rPr>
              <w:t>Review of progress for each action (for review plans only):</w:t>
            </w:r>
            <w:r>
              <w:rPr>
                <w:rFonts w:ascii="Arial" w:hAnsi="Arial" w:cs="Arial"/>
                <w:b/>
                <w:color w:val="CC0066"/>
              </w:rPr>
              <w:t xml:space="preserve"> </w:t>
            </w:r>
          </w:p>
          <w:p w:rsidR="006A5A2D" w:rsidRPr="006A5A2D" w:rsidRDefault="006A5A2D" w:rsidP="008032FD">
            <w:pPr>
              <w:spacing w:before="60" w:after="120"/>
              <w:rPr>
                <w:rFonts w:ascii="Arial" w:hAnsi="Arial" w:cs="Arial"/>
                <w:b/>
              </w:rPr>
            </w:pPr>
          </w:p>
        </w:tc>
      </w:tr>
      <w:tr w:rsidR="00422B51" w:rsidTr="00422B51">
        <w:trPr>
          <w:trHeight w:val="850"/>
        </w:trPr>
        <w:tc>
          <w:tcPr>
            <w:tcW w:w="10988" w:type="dxa"/>
          </w:tcPr>
          <w:p w:rsidR="00422B51" w:rsidRPr="00422B51" w:rsidRDefault="00422B51" w:rsidP="008032FD">
            <w:pPr>
              <w:spacing w:before="60" w:after="120"/>
              <w:rPr>
                <w:rFonts w:ascii="Arial" w:hAnsi="Arial" w:cs="Arial"/>
              </w:rPr>
            </w:pPr>
            <w:r w:rsidRPr="00422B51">
              <w:rPr>
                <w:rFonts w:ascii="Arial" w:hAnsi="Arial" w:cs="Arial"/>
                <w:b/>
                <w:color w:val="CC0066"/>
              </w:rPr>
              <w:lastRenderedPageBreak/>
              <w:t>Notes from the meeting:</w:t>
            </w:r>
            <w:r>
              <w:rPr>
                <w:rFonts w:ascii="Arial" w:hAnsi="Arial" w:cs="Arial"/>
                <w:b/>
                <w:color w:val="CC0066"/>
              </w:rPr>
              <w:t xml:space="preserve"> </w:t>
            </w:r>
          </w:p>
        </w:tc>
      </w:tr>
      <w:tr w:rsidR="00422B51" w:rsidTr="00CC6C98">
        <w:trPr>
          <w:trHeight w:val="933"/>
        </w:trPr>
        <w:tc>
          <w:tcPr>
            <w:tcW w:w="10988" w:type="dxa"/>
          </w:tcPr>
          <w:p w:rsidR="005A4AD8" w:rsidRDefault="00B41B4B" w:rsidP="008032FD">
            <w:pPr>
              <w:spacing w:before="60" w:after="120"/>
              <w:rPr>
                <w:rFonts w:ascii="Arial" w:hAnsi="Arial" w:cs="Arial"/>
                <w:b/>
                <w:color w:val="CC0066"/>
              </w:rPr>
            </w:pPr>
            <w:r>
              <w:rPr>
                <w:rFonts w:ascii="Arial" w:hAnsi="Arial" w:cs="Arial"/>
                <w:b/>
                <w:color w:val="CC0066"/>
              </w:rPr>
              <w:t xml:space="preserve">Any other </w:t>
            </w:r>
            <w:r w:rsidR="00422B51" w:rsidRPr="00422B51">
              <w:rPr>
                <w:rFonts w:ascii="Arial" w:hAnsi="Arial" w:cs="Arial"/>
                <w:b/>
                <w:color w:val="CC0066"/>
              </w:rPr>
              <w:t>people involved in the plan (</w:t>
            </w:r>
            <w:r>
              <w:rPr>
                <w:rFonts w:ascii="Arial" w:hAnsi="Arial" w:cs="Arial"/>
                <w:b/>
                <w:color w:val="CC0066"/>
              </w:rPr>
              <w:t>p</w:t>
            </w:r>
            <w:r w:rsidR="0072380C">
              <w:rPr>
                <w:rFonts w:ascii="Arial" w:hAnsi="Arial" w:cs="Arial"/>
                <w:b/>
                <w:color w:val="CC0066"/>
              </w:rPr>
              <w:t xml:space="preserve">lease indicate </w:t>
            </w:r>
            <w:r w:rsidR="00422B51" w:rsidRPr="00422B51">
              <w:rPr>
                <w:rFonts w:ascii="Arial" w:hAnsi="Arial" w:cs="Arial"/>
                <w:b/>
                <w:color w:val="CC0066"/>
              </w:rPr>
              <w:t>Agency/Contact details</w:t>
            </w:r>
            <w:r w:rsidR="0072380C">
              <w:rPr>
                <w:rFonts w:ascii="Arial" w:hAnsi="Arial" w:cs="Arial"/>
                <w:b/>
                <w:color w:val="CC0066"/>
              </w:rPr>
              <w:t xml:space="preserve"> of any persons involved in the plan</w:t>
            </w:r>
            <w:r>
              <w:rPr>
                <w:rFonts w:ascii="Arial" w:hAnsi="Arial" w:cs="Arial"/>
                <w:b/>
                <w:color w:val="CC0066"/>
              </w:rPr>
              <w:t xml:space="preserve"> and not already listed in the TAF section</w:t>
            </w:r>
            <w:r w:rsidR="00422B51" w:rsidRPr="00422B51">
              <w:rPr>
                <w:rFonts w:ascii="Arial" w:hAnsi="Arial" w:cs="Arial"/>
                <w:b/>
                <w:color w:val="CC0066"/>
              </w:rPr>
              <w:t>).</w:t>
            </w:r>
          </w:p>
          <w:p w:rsidR="006832F3" w:rsidRDefault="006832F3" w:rsidP="008032FD">
            <w:pPr>
              <w:spacing w:before="60" w:after="120"/>
              <w:rPr>
                <w:rFonts w:ascii="Arial" w:hAnsi="Arial" w:cs="Arial"/>
                <w:b/>
              </w:rPr>
            </w:pPr>
          </w:p>
          <w:p w:rsidR="005A4AD8" w:rsidRPr="005A4AD8" w:rsidRDefault="005A4AD8" w:rsidP="008032FD">
            <w:pPr>
              <w:spacing w:before="60" w:after="120"/>
              <w:rPr>
                <w:rFonts w:ascii="Arial" w:hAnsi="Arial" w:cs="Arial"/>
                <w:b/>
                <w:color w:val="CC0066"/>
              </w:rPr>
            </w:pPr>
            <w:r w:rsidRPr="005A4AD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B35239" w:rsidRPr="008E6DD1" w:rsidRDefault="00B35239" w:rsidP="008E6DD1">
      <w:pPr>
        <w:spacing w:before="60"/>
        <w:rPr>
          <w:rFonts w:ascii="Georgia" w:hAnsi="Georgia" w:cs="Arial"/>
          <w:b/>
          <w:color w:val="CC0066"/>
        </w:rPr>
      </w:pPr>
    </w:p>
    <w:p w:rsidR="00422B51" w:rsidRDefault="00083842" w:rsidP="008E6DD1">
      <w:pPr>
        <w:spacing w:before="60"/>
        <w:rPr>
          <w:rFonts w:ascii="Georgia" w:hAnsi="Georgia" w:cs="Arial"/>
          <w:b/>
          <w:color w:val="CC0066"/>
          <w:sz w:val="40"/>
        </w:rPr>
      </w:pPr>
      <w:r>
        <w:rPr>
          <w:rFonts w:ascii="Georgia" w:hAnsi="Georgia" w:cs="Arial"/>
          <w:b/>
          <w:color w:val="CC0066"/>
          <w:sz w:val="40"/>
        </w:rPr>
        <w:t>Closure</w:t>
      </w:r>
    </w:p>
    <w:p w:rsidR="00083842" w:rsidRDefault="00083842" w:rsidP="008E6DD1">
      <w:pPr>
        <w:spacing w:after="120"/>
        <w:rPr>
          <w:rFonts w:ascii="Arial" w:hAnsi="Arial" w:cs="Arial"/>
          <w:b/>
          <w:color w:val="CC0066"/>
        </w:rPr>
      </w:pPr>
    </w:p>
    <w:p w:rsidR="00083842" w:rsidRPr="00083842" w:rsidRDefault="00083842" w:rsidP="00083842">
      <w:pPr>
        <w:pStyle w:val="ListParagraph"/>
        <w:numPr>
          <w:ilvl w:val="0"/>
          <w:numId w:val="18"/>
        </w:numPr>
        <w:spacing w:before="60" w:after="120"/>
        <w:rPr>
          <w:rFonts w:ascii="Arial" w:hAnsi="Arial" w:cs="Arial"/>
        </w:rPr>
      </w:pPr>
      <w:r w:rsidRPr="00083842">
        <w:rPr>
          <w:rFonts w:ascii="Arial" w:hAnsi="Arial" w:cs="Arial"/>
          <w:b/>
          <w:color w:val="CC0066"/>
        </w:rPr>
        <w:t>Outcomes</w:t>
      </w:r>
    </w:p>
    <w:p w:rsidR="008A6523" w:rsidRDefault="00CC6C98" w:rsidP="00422B51">
      <w:pPr>
        <w:spacing w:before="60" w:after="120"/>
        <w:rPr>
          <w:rFonts w:ascii="Arial" w:hAnsi="Arial" w:cs="Arial"/>
        </w:rPr>
      </w:pPr>
      <w:r>
        <w:rPr>
          <w:rFonts w:ascii="Arial" w:hAnsi="Arial" w:cs="Arial"/>
        </w:rPr>
        <w:t>Detail</w:t>
      </w:r>
      <w:r w:rsidR="008A6523" w:rsidRPr="008A6523">
        <w:rPr>
          <w:rFonts w:ascii="Arial" w:hAnsi="Arial" w:cs="Arial"/>
        </w:rPr>
        <w:t xml:space="preserve"> </w:t>
      </w:r>
      <w:r w:rsidR="008A6523">
        <w:rPr>
          <w:rFonts w:ascii="Arial" w:hAnsi="Arial" w:cs="Arial"/>
        </w:rPr>
        <w:t>outcomes of the actions set for each of the needs identified in the assessment.</w:t>
      </w:r>
      <w:r>
        <w:rPr>
          <w:rFonts w:ascii="Arial" w:hAnsi="Arial" w:cs="Arial"/>
        </w:rPr>
        <w:t xml:space="preserve"> Observations should reflect the change indicated in the distance travelled section below</w:t>
      </w:r>
      <w:r w:rsidR="0076211B">
        <w:rPr>
          <w:rFonts w:ascii="Arial" w:hAnsi="Arial" w:cs="Arial"/>
        </w:rPr>
        <w:t xml:space="preserve"> and completed by the lead professional in consultation with the family.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CC6C98" w:rsidTr="00CC6C98">
        <w:trPr>
          <w:trHeight w:val="1304"/>
        </w:trPr>
        <w:tc>
          <w:tcPr>
            <w:tcW w:w="10988" w:type="dxa"/>
          </w:tcPr>
          <w:p w:rsidR="00B41B4B" w:rsidRPr="00B41B4B" w:rsidRDefault="00CC6C98" w:rsidP="009A203D">
            <w:pPr>
              <w:spacing w:before="60" w:after="120"/>
              <w:rPr>
                <w:rFonts w:ascii="Arial" w:hAnsi="Arial" w:cs="Arial"/>
                <w:b/>
                <w:color w:val="CC0066"/>
              </w:rPr>
            </w:pPr>
            <w:r w:rsidRPr="00CC6C98">
              <w:rPr>
                <w:rFonts w:ascii="Arial" w:hAnsi="Arial" w:cs="Arial"/>
                <w:b/>
                <w:color w:val="CC0066"/>
              </w:rPr>
              <w:t>Outcomes and evidence of progress made:</w:t>
            </w:r>
            <w:r w:rsidR="009A203D">
              <w:rPr>
                <w:rFonts w:ascii="Arial" w:hAnsi="Arial" w:cs="Arial"/>
                <w:b/>
                <w:color w:val="CC0066"/>
              </w:rPr>
              <w:t xml:space="preserve"> </w:t>
            </w:r>
          </w:p>
        </w:tc>
      </w:tr>
    </w:tbl>
    <w:p w:rsidR="00CC6C98" w:rsidRDefault="00CC6C98" w:rsidP="00422B51">
      <w:pPr>
        <w:spacing w:before="60" w:after="120"/>
        <w:rPr>
          <w:rFonts w:ascii="Arial" w:hAnsi="Arial" w:cs="Arial"/>
        </w:rPr>
      </w:pPr>
    </w:p>
    <w:p w:rsidR="009C4223" w:rsidRPr="00083842" w:rsidRDefault="00CC6C98" w:rsidP="00083842">
      <w:pPr>
        <w:pStyle w:val="ListParagraph"/>
        <w:numPr>
          <w:ilvl w:val="0"/>
          <w:numId w:val="18"/>
        </w:numPr>
        <w:spacing w:before="60" w:after="120"/>
        <w:rPr>
          <w:rFonts w:ascii="Arial" w:hAnsi="Arial" w:cs="Arial"/>
          <w:b/>
          <w:color w:val="CC0066"/>
        </w:rPr>
      </w:pPr>
      <w:r w:rsidRPr="00083842">
        <w:rPr>
          <w:rFonts w:ascii="Arial" w:hAnsi="Arial" w:cs="Arial"/>
          <w:b/>
          <w:color w:val="CC0066"/>
        </w:rPr>
        <w:t>Distance Travelled</w:t>
      </w:r>
    </w:p>
    <w:p w:rsidR="00CC6C98" w:rsidRPr="009C4223" w:rsidRDefault="009C4223" w:rsidP="00422B51">
      <w:pPr>
        <w:spacing w:before="60" w:after="120"/>
        <w:rPr>
          <w:rFonts w:ascii="Arial" w:hAnsi="Arial" w:cs="Arial"/>
        </w:rPr>
      </w:pPr>
      <w:r w:rsidRPr="009C4223">
        <w:rPr>
          <w:rFonts w:ascii="Arial" w:hAnsi="Arial" w:cs="Arial"/>
        </w:rPr>
        <w:t xml:space="preserve">Enter </w:t>
      </w:r>
      <w:r w:rsidR="00CC6C98" w:rsidRPr="009C4223">
        <w:rPr>
          <w:rFonts w:ascii="Arial" w:hAnsi="Arial" w:cs="Arial"/>
        </w:rPr>
        <w:t xml:space="preserve">one cross for each risk area </w:t>
      </w:r>
      <w:r w:rsidRPr="009C4223">
        <w:rPr>
          <w:rFonts w:ascii="Arial" w:hAnsi="Arial" w:cs="Arial"/>
        </w:rPr>
        <w:t>identified;</w:t>
      </w:r>
      <w:r w:rsidR="00B41B4B" w:rsidRPr="009C4223">
        <w:rPr>
          <w:rFonts w:ascii="Arial" w:hAnsi="Arial" w:cs="Arial"/>
        </w:rPr>
        <w:t xml:space="preserve"> change </w:t>
      </w:r>
      <w:r w:rsidRPr="009C4223">
        <w:rPr>
          <w:rFonts w:ascii="Arial" w:hAnsi="Arial" w:cs="Arial"/>
        </w:rPr>
        <w:t>indicated</w:t>
      </w:r>
      <w:r w:rsidR="00B41B4B" w:rsidRPr="009C4223">
        <w:rPr>
          <w:rFonts w:ascii="Arial" w:hAnsi="Arial" w:cs="Arial"/>
        </w:rPr>
        <w:t xml:space="preserve"> should be supported by evidence of progress made above</w:t>
      </w:r>
      <w:r>
        <w:rPr>
          <w:rFonts w:ascii="Arial" w:hAnsi="Arial" w:cs="Arial"/>
        </w:rPr>
        <w:t>.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2977"/>
        <w:gridCol w:w="1524"/>
        <w:gridCol w:w="1524"/>
        <w:gridCol w:w="1524"/>
        <w:gridCol w:w="1524"/>
        <w:gridCol w:w="1525"/>
      </w:tblGrid>
      <w:tr w:rsidR="00CC6C98" w:rsidTr="00CC6C98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6C98" w:rsidRDefault="00CC6C98">
            <w:pPr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 Lot Worse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 Bit Worse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 Change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 Bit Better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 Lot Better</w:t>
            </w:r>
          </w:p>
        </w:tc>
      </w:tr>
      <w:tr w:rsidR="00CC6C98" w:rsidTr="00CC6C9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C98" w:rsidRDefault="00CC6C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 in need of help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C6C98" w:rsidTr="00CC6C9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C98" w:rsidRDefault="00CC6C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Education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C6C98" w:rsidTr="00CC6C9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C98" w:rsidRDefault="00CC6C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Crime/ASB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C6C98" w:rsidTr="00CC6C9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C98" w:rsidRDefault="00CC6C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Financial exclusion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C6C98" w:rsidTr="00CC6C9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C98" w:rsidRDefault="00CC6C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Domestic Violence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C6C98" w:rsidTr="00CC6C9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C98" w:rsidRDefault="00CC6C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Health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6C98" w:rsidRDefault="00CC6C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5A4AD8" w:rsidRDefault="005A4AD8" w:rsidP="00422B51">
      <w:pPr>
        <w:spacing w:before="60" w:after="120"/>
        <w:rPr>
          <w:rFonts w:ascii="Arial" w:hAnsi="Arial" w:cs="Arial"/>
          <w:b/>
          <w:color w:val="CC0066"/>
        </w:rPr>
      </w:pPr>
    </w:p>
    <w:p w:rsidR="006832F3" w:rsidRPr="00083842" w:rsidRDefault="00B41B4B" w:rsidP="00083842">
      <w:pPr>
        <w:pStyle w:val="ListParagraph"/>
        <w:numPr>
          <w:ilvl w:val="0"/>
          <w:numId w:val="18"/>
        </w:numPr>
        <w:spacing w:before="60" w:after="120"/>
        <w:rPr>
          <w:rFonts w:ascii="Arial" w:hAnsi="Arial" w:cs="Arial"/>
          <w:b/>
          <w:color w:val="CC0066"/>
        </w:rPr>
      </w:pPr>
      <w:r w:rsidRPr="00083842">
        <w:rPr>
          <w:rFonts w:ascii="Arial" w:hAnsi="Arial" w:cs="Arial"/>
          <w:b/>
          <w:color w:val="CC0066"/>
        </w:rPr>
        <w:t>Closure</w:t>
      </w:r>
      <w:r w:rsidR="00083842" w:rsidRPr="00083842">
        <w:rPr>
          <w:rFonts w:ascii="Arial" w:hAnsi="Arial" w:cs="Arial"/>
          <w:b/>
          <w:color w:val="CC0066"/>
        </w:rPr>
        <w:t xml:space="preserve"> Reason</w:t>
      </w:r>
    </w:p>
    <w:p w:rsidR="00B41B4B" w:rsidRDefault="00B41B4B" w:rsidP="00422B51">
      <w:pPr>
        <w:spacing w:before="60" w:after="120"/>
        <w:rPr>
          <w:rFonts w:ascii="Arial" w:hAnsi="Arial" w:cs="Arial"/>
        </w:rPr>
      </w:pPr>
      <w:r w:rsidRPr="00B41B4B">
        <w:rPr>
          <w:rFonts w:ascii="Arial" w:hAnsi="Arial" w:cs="Arial"/>
        </w:rPr>
        <w:t>Please indicate why you are closing the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716"/>
      </w:tblGrid>
      <w:tr w:rsidR="00B41B4B" w:rsidTr="00B41B4B">
        <w:tc>
          <w:tcPr>
            <w:tcW w:w="3645" w:type="dxa"/>
          </w:tcPr>
          <w:p w:rsidR="00B41B4B" w:rsidRDefault="00B41B4B" w:rsidP="00B41B4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declined further support</w:t>
            </w:r>
          </w:p>
        </w:tc>
        <w:tc>
          <w:tcPr>
            <w:tcW w:w="716" w:type="dxa"/>
          </w:tcPr>
          <w:p w:rsidR="00B41B4B" w:rsidRDefault="00B41B4B" w:rsidP="00422B51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B41B4B" w:rsidTr="00B41B4B">
        <w:tc>
          <w:tcPr>
            <w:tcW w:w="3645" w:type="dxa"/>
          </w:tcPr>
          <w:p w:rsidR="00B41B4B" w:rsidRDefault="00B41B4B" w:rsidP="00422B51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in family circumstance</w:t>
            </w:r>
            <w:r w:rsidR="008E6DD1">
              <w:rPr>
                <w:rFonts w:ascii="Arial" w:hAnsi="Arial" w:cs="Arial"/>
              </w:rPr>
              <w:t>s</w:t>
            </w:r>
          </w:p>
        </w:tc>
        <w:tc>
          <w:tcPr>
            <w:tcW w:w="716" w:type="dxa"/>
          </w:tcPr>
          <w:p w:rsidR="00B41B4B" w:rsidRDefault="00B41B4B" w:rsidP="00422B51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B41B4B" w:rsidTr="00B41B4B">
        <w:tc>
          <w:tcPr>
            <w:tcW w:w="3645" w:type="dxa"/>
          </w:tcPr>
          <w:p w:rsidR="00B41B4B" w:rsidRDefault="00B41B4B" w:rsidP="00422B51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intervention</w:t>
            </w:r>
          </w:p>
        </w:tc>
        <w:tc>
          <w:tcPr>
            <w:tcW w:w="716" w:type="dxa"/>
          </w:tcPr>
          <w:p w:rsidR="00B41B4B" w:rsidRDefault="00B41B4B" w:rsidP="00422B51">
            <w:pPr>
              <w:spacing w:before="60" w:after="120"/>
              <w:rPr>
                <w:rFonts w:ascii="Arial" w:hAnsi="Arial" w:cs="Arial"/>
              </w:rPr>
            </w:pPr>
          </w:p>
        </w:tc>
      </w:tr>
    </w:tbl>
    <w:p w:rsidR="00B41B4B" w:rsidRDefault="00B41B4B" w:rsidP="00422B51">
      <w:pPr>
        <w:spacing w:before="60" w:after="120"/>
        <w:rPr>
          <w:rFonts w:ascii="Arial" w:hAnsi="Arial" w:cs="Arial"/>
        </w:rPr>
      </w:pPr>
    </w:p>
    <w:p w:rsidR="00B35239" w:rsidRPr="00B41B4B" w:rsidRDefault="00B35239" w:rsidP="00422B51">
      <w:pPr>
        <w:spacing w:before="6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register the end of the plan by emailing a copy to </w:t>
      </w:r>
      <w:hyperlink r:id="rId9" w:history="1">
        <w:r w:rsidRPr="00A054AA">
          <w:rPr>
            <w:rStyle w:val="Hyperlink"/>
            <w:rFonts w:ascii="Arial" w:hAnsi="Arial" w:cs="Arial"/>
          </w:rPr>
          <w:t>FrontDoorForFamilies@brighton-hove.gcsx.gov.uk</w:t>
        </w:r>
      </w:hyperlink>
      <w:r>
        <w:rPr>
          <w:rFonts w:ascii="Arial" w:hAnsi="Arial" w:cs="Arial"/>
        </w:rPr>
        <w:t xml:space="preserve"> .</w:t>
      </w:r>
    </w:p>
    <w:sectPr w:rsidR="00B35239" w:rsidRPr="00B41B4B" w:rsidSect="00EF678F">
      <w:footerReference w:type="default" r:id="rId10"/>
      <w:footerReference w:type="first" r:id="rId11"/>
      <w:pgSz w:w="11906" w:h="16838" w:code="9"/>
      <w:pgMar w:top="680" w:right="567" w:bottom="2041" w:left="567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D8" w:rsidRDefault="005A4AD8">
      <w:r>
        <w:separator/>
      </w:r>
    </w:p>
  </w:endnote>
  <w:endnote w:type="continuationSeparator" w:id="0">
    <w:p w:rsidR="005A4AD8" w:rsidRDefault="005A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D8" w:rsidRPr="00627FAA" w:rsidRDefault="005A4AD8" w:rsidP="00627FAA">
    <w:pPr>
      <w:pStyle w:val="Footer"/>
      <w:tabs>
        <w:tab w:val="clear" w:pos="4153"/>
        <w:tab w:val="clear" w:pos="8306"/>
        <w:tab w:val="right" w:pos="10490"/>
      </w:tabs>
      <w:rPr>
        <w:rFonts w:ascii="Georgia" w:hAnsi="Georgia" w:cs="Arial"/>
        <w:b/>
        <w:snapToGrid w:val="0"/>
        <w:color w:val="FFFFFF" w:themeColor="background1"/>
        <w:lang w:eastAsia="en-US"/>
      </w:rPr>
    </w:pPr>
    <w:r w:rsidRPr="00627FAA">
      <w:rPr>
        <w:rFonts w:ascii="Georgia" w:hAnsi="Georgia" w:cs="Arial"/>
        <w:b/>
        <w:noProof/>
        <w:color w:val="FFFFFF" w:themeColor="background1"/>
      </w:rPr>
      <w:drawing>
        <wp:anchor distT="0" distB="0" distL="114300" distR="114300" simplePos="0" relativeHeight="251659264" behindDoc="1" locked="0" layoutInCell="0" allowOverlap="0" wp14:anchorId="2D02604B" wp14:editId="4F34F762">
          <wp:simplePos x="0" y="0"/>
          <wp:positionH relativeFrom="column">
            <wp:posOffset>-358140</wp:posOffset>
          </wp:positionH>
          <wp:positionV relativeFrom="page">
            <wp:posOffset>9791700</wp:posOffset>
          </wp:positionV>
          <wp:extent cx="7588250" cy="917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rly Help Hub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b/>
        <w:color w:val="FFFFFF" w:themeColor="background1"/>
      </w:rPr>
      <w:t>Early Help Strengthening Families Plan &amp; Review version 2</w:t>
    </w:r>
    <w:r>
      <w:rPr>
        <w:rFonts w:ascii="Georgia" w:hAnsi="Georgia"/>
        <w:b/>
        <w:color w:val="FFFFFF" w:themeColor="background1"/>
      </w:rPr>
      <w:tab/>
    </w:r>
    <w:r w:rsidRPr="00627FAA">
      <w:rPr>
        <w:rFonts w:ascii="Georgia" w:hAnsi="Georgia"/>
        <w:b/>
        <w:color w:val="FFFFFF" w:themeColor="background1"/>
      </w:rPr>
      <w:t xml:space="preserve">Page | </w:t>
    </w:r>
    <w:r w:rsidRPr="00627FAA">
      <w:rPr>
        <w:rFonts w:ascii="Georgia" w:hAnsi="Georgia"/>
        <w:b/>
        <w:color w:val="FFFFFF" w:themeColor="background1"/>
      </w:rPr>
      <w:fldChar w:fldCharType="begin"/>
    </w:r>
    <w:r w:rsidRPr="00627FAA">
      <w:rPr>
        <w:rFonts w:ascii="Georgia" w:hAnsi="Georgia"/>
        <w:b/>
        <w:color w:val="FFFFFF" w:themeColor="background1"/>
      </w:rPr>
      <w:instrText xml:space="preserve"> PAGE   \* MERGEFORMAT </w:instrText>
    </w:r>
    <w:r w:rsidRPr="00627FAA">
      <w:rPr>
        <w:rFonts w:ascii="Georgia" w:hAnsi="Georgia"/>
        <w:b/>
        <w:color w:val="FFFFFF" w:themeColor="background1"/>
      </w:rPr>
      <w:fldChar w:fldCharType="separate"/>
    </w:r>
    <w:r w:rsidR="008E6DD1">
      <w:rPr>
        <w:rFonts w:ascii="Georgia" w:hAnsi="Georgia"/>
        <w:b/>
        <w:noProof/>
        <w:color w:val="FFFFFF" w:themeColor="background1"/>
      </w:rPr>
      <w:t>2</w:t>
    </w:r>
    <w:r w:rsidRPr="00627FAA">
      <w:rPr>
        <w:rFonts w:ascii="Georgia" w:hAnsi="Georgia"/>
        <w:b/>
        <w:noProof/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D8" w:rsidRPr="0057187F" w:rsidRDefault="005A4AD8" w:rsidP="00A542AD">
    <w:pPr>
      <w:pStyle w:val="Footer"/>
      <w:rPr>
        <w:rFonts w:ascii="Georgia" w:hAnsi="Georgia"/>
        <w:sz w:val="20"/>
      </w:rPr>
    </w:pPr>
    <w:r w:rsidRPr="008032FD">
      <w:rPr>
        <w:rFonts w:ascii="Georgia" w:hAnsi="Georgia"/>
        <w:noProof/>
        <w:sz w:val="22"/>
      </w:rPr>
      <w:drawing>
        <wp:anchor distT="0" distB="0" distL="114300" distR="114300" simplePos="0" relativeHeight="251660288" behindDoc="1" locked="0" layoutInCell="1" allowOverlap="1" wp14:anchorId="3ADF6AB2" wp14:editId="280D091B">
          <wp:simplePos x="0" y="0"/>
          <wp:positionH relativeFrom="column">
            <wp:posOffset>-36195</wp:posOffset>
          </wp:positionH>
          <wp:positionV relativeFrom="paragraph">
            <wp:posOffset>-932815</wp:posOffset>
          </wp:positionV>
          <wp:extent cx="2007052" cy="914400"/>
          <wp:effectExtent l="0" t="0" r="0" b="0"/>
          <wp:wrapNone/>
          <wp:docPr id="6" name="Picture 10" descr="LSCB_LOGO_p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0" descr="LSCB_LOGO_p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05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2FD">
      <w:rPr>
        <w:rFonts w:ascii="Georgia" w:hAnsi="Georgia"/>
        <w:noProof/>
        <w:sz w:val="22"/>
      </w:rPr>
      <w:drawing>
        <wp:anchor distT="0" distB="0" distL="114300" distR="114300" simplePos="0" relativeHeight="251658240" behindDoc="0" locked="0" layoutInCell="0" allowOverlap="0" wp14:anchorId="17230D81" wp14:editId="36C9C649">
          <wp:simplePos x="0" y="0"/>
          <wp:positionH relativeFrom="column">
            <wp:posOffset>4602480</wp:posOffset>
          </wp:positionH>
          <wp:positionV relativeFrom="page">
            <wp:posOffset>9134475</wp:posOffset>
          </wp:positionV>
          <wp:extent cx="2588400" cy="15624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rly Help Hub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15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2FD">
      <w:rPr>
        <w:rFonts w:ascii="Georgia" w:hAnsi="Georgia"/>
        <w:sz w:val="22"/>
      </w:rPr>
      <w:t>Early Help Strengthening Families Plan &amp; Review version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D8" w:rsidRDefault="005A4AD8">
      <w:r>
        <w:separator/>
      </w:r>
    </w:p>
  </w:footnote>
  <w:footnote w:type="continuationSeparator" w:id="0">
    <w:p w:rsidR="005A4AD8" w:rsidRDefault="005A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22E"/>
    <w:multiLevelType w:val="hybridMultilevel"/>
    <w:tmpl w:val="B5F04300"/>
    <w:lvl w:ilvl="0" w:tplc="6FDCAA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C006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114C3"/>
    <w:multiLevelType w:val="hybridMultilevel"/>
    <w:tmpl w:val="6AA22E68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7745F55"/>
    <w:multiLevelType w:val="hybridMultilevel"/>
    <w:tmpl w:val="376A40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972C01"/>
    <w:multiLevelType w:val="hybridMultilevel"/>
    <w:tmpl w:val="D0560412"/>
    <w:lvl w:ilvl="0" w:tplc="009A6DA2">
      <w:start w:val="1"/>
      <w:numFmt w:val="decimal"/>
      <w:lvlText w:val="%1."/>
      <w:lvlJc w:val="left"/>
      <w:pPr>
        <w:ind w:left="2345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A3F30"/>
    <w:multiLevelType w:val="hybridMultilevel"/>
    <w:tmpl w:val="C2BE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F2D1C"/>
    <w:multiLevelType w:val="hybridMultilevel"/>
    <w:tmpl w:val="FB02238A"/>
    <w:lvl w:ilvl="0" w:tplc="F414376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E3872"/>
    <w:multiLevelType w:val="hybridMultilevel"/>
    <w:tmpl w:val="60BEEA4E"/>
    <w:lvl w:ilvl="0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48D1304A"/>
    <w:multiLevelType w:val="hybridMultilevel"/>
    <w:tmpl w:val="74D6D38E"/>
    <w:lvl w:ilvl="0" w:tplc="08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>
    <w:nsid w:val="4913333E"/>
    <w:multiLevelType w:val="hybridMultilevel"/>
    <w:tmpl w:val="2B3AD9BC"/>
    <w:lvl w:ilvl="0" w:tplc="08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>
    <w:nsid w:val="49E402FB"/>
    <w:multiLevelType w:val="hybridMultilevel"/>
    <w:tmpl w:val="2516094E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4EA42B72"/>
    <w:multiLevelType w:val="hybridMultilevel"/>
    <w:tmpl w:val="F61E9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09A3D"/>
    <w:multiLevelType w:val="singleLevel"/>
    <w:tmpl w:val="53E09A3D"/>
    <w:lvl w:ilvl="0">
      <w:start w:val="1"/>
      <w:numFmt w:val="decimal"/>
      <w:suff w:val="space"/>
      <w:lvlText w:val="%1."/>
      <w:lvlJc w:val="left"/>
    </w:lvl>
  </w:abstractNum>
  <w:abstractNum w:abstractNumId="12">
    <w:nsid w:val="5507367E"/>
    <w:multiLevelType w:val="hybridMultilevel"/>
    <w:tmpl w:val="4F62C3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BC3569"/>
    <w:multiLevelType w:val="hybridMultilevel"/>
    <w:tmpl w:val="E30CC05E"/>
    <w:lvl w:ilvl="0" w:tplc="08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4">
    <w:nsid w:val="57145785"/>
    <w:multiLevelType w:val="hybridMultilevel"/>
    <w:tmpl w:val="BC94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2499F"/>
    <w:multiLevelType w:val="hybridMultilevel"/>
    <w:tmpl w:val="3F700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0751D"/>
    <w:multiLevelType w:val="hybridMultilevel"/>
    <w:tmpl w:val="529EE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532C7"/>
    <w:multiLevelType w:val="hybridMultilevel"/>
    <w:tmpl w:val="803AD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C06F8"/>
    <w:multiLevelType w:val="hybridMultilevel"/>
    <w:tmpl w:val="11E25C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15"/>
  </w:num>
  <w:num w:numId="8">
    <w:abstractNumId w:val="17"/>
  </w:num>
  <w:num w:numId="9">
    <w:abstractNumId w:val="9"/>
  </w:num>
  <w:num w:numId="10">
    <w:abstractNumId w:val="11"/>
  </w:num>
  <w:num w:numId="11">
    <w:abstractNumId w:val="14"/>
  </w:num>
  <w:num w:numId="12">
    <w:abstractNumId w:val="4"/>
  </w:num>
  <w:num w:numId="13">
    <w:abstractNumId w:val="1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7"/>
    <w:rsid w:val="00006300"/>
    <w:rsid w:val="0000765B"/>
    <w:rsid w:val="00011BD6"/>
    <w:rsid w:val="00015BB3"/>
    <w:rsid w:val="00022262"/>
    <w:rsid w:val="00024189"/>
    <w:rsid w:val="00024D6A"/>
    <w:rsid w:val="00025D3B"/>
    <w:rsid w:val="00026070"/>
    <w:rsid w:val="00040ABE"/>
    <w:rsid w:val="000432E2"/>
    <w:rsid w:val="0005119B"/>
    <w:rsid w:val="00054FF9"/>
    <w:rsid w:val="00056EC2"/>
    <w:rsid w:val="00067C03"/>
    <w:rsid w:val="00083842"/>
    <w:rsid w:val="00092E16"/>
    <w:rsid w:val="00095852"/>
    <w:rsid w:val="00096B07"/>
    <w:rsid w:val="000972B2"/>
    <w:rsid w:val="00097366"/>
    <w:rsid w:val="000A181B"/>
    <w:rsid w:val="000A2BFF"/>
    <w:rsid w:val="000A424A"/>
    <w:rsid w:val="000A675A"/>
    <w:rsid w:val="000B42CF"/>
    <w:rsid w:val="000B5888"/>
    <w:rsid w:val="000B59E3"/>
    <w:rsid w:val="000B5FBB"/>
    <w:rsid w:val="000C2B1F"/>
    <w:rsid w:val="000C6124"/>
    <w:rsid w:val="000C66BE"/>
    <w:rsid w:val="000D14CA"/>
    <w:rsid w:val="000D3D56"/>
    <w:rsid w:val="000D5962"/>
    <w:rsid w:val="000D72B6"/>
    <w:rsid w:val="000E0839"/>
    <w:rsid w:val="000E56D1"/>
    <w:rsid w:val="000F26C3"/>
    <w:rsid w:val="001010B4"/>
    <w:rsid w:val="001160AC"/>
    <w:rsid w:val="00117D6B"/>
    <w:rsid w:val="001254F9"/>
    <w:rsid w:val="001324F0"/>
    <w:rsid w:val="00142F46"/>
    <w:rsid w:val="00143160"/>
    <w:rsid w:val="0014423E"/>
    <w:rsid w:val="0014633F"/>
    <w:rsid w:val="0016010F"/>
    <w:rsid w:val="00160BCB"/>
    <w:rsid w:val="00173F75"/>
    <w:rsid w:val="001847CC"/>
    <w:rsid w:val="00192633"/>
    <w:rsid w:val="00193E70"/>
    <w:rsid w:val="00194FFB"/>
    <w:rsid w:val="001A0EA1"/>
    <w:rsid w:val="001A360A"/>
    <w:rsid w:val="001A7FB9"/>
    <w:rsid w:val="001C469B"/>
    <w:rsid w:val="001C73E7"/>
    <w:rsid w:val="001C79D8"/>
    <w:rsid w:val="001D42EC"/>
    <w:rsid w:val="001D4F8A"/>
    <w:rsid w:val="001D4FBC"/>
    <w:rsid w:val="001D60AD"/>
    <w:rsid w:val="001D6F2F"/>
    <w:rsid w:val="001E21AB"/>
    <w:rsid w:val="001E658D"/>
    <w:rsid w:val="001F1108"/>
    <w:rsid w:val="001F5819"/>
    <w:rsid w:val="001F6CC9"/>
    <w:rsid w:val="00203131"/>
    <w:rsid w:val="00217263"/>
    <w:rsid w:val="0022080A"/>
    <w:rsid w:val="002306E1"/>
    <w:rsid w:val="00231BCA"/>
    <w:rsid w:val="002339A1"/>
    <w:rsid w:val="0023679B"/>
    <w:rsid w:val="002430A2"/>
    <w:rsid w:val="00257A55"/>
    <w:rsid w:val="002667C8"/>
    <w:rsid w:val="002709AE"/>
    <w:rsid w:val="00285037"/>
    <w:rsid w:val="00287848"/>
    <w:rsid w:val="002929BF"/>
    <w:rsid w:val="0029337F"/>
    <w:rsid w:val="002A0E51"/>
    <w:rsid w:val="002B6D78"/>
    <w:rsid w:val="002B7FEA"/>
    <w:rsid w:val="002C0213"/>
    <w:rsid w:val="002C5005"/>
    <w:rsid w:val="002C68FE"/>
    <w:rsid w:val="002C6B4D"/>
    <w:rsid w:val="002D1DF6"/>
    <w:rsid w:val="002D2A40"/>
    <w:rsid w:val="002D41EC"/>
    <w:rsid w:val="002E2523"/>
    <w:rsid w:val="002E2D32"/>
    <w:rsid w:val="002E4ABC"/>
    <w:rsid w:val="002F34CE"/>
    <w:rsid w:val="002F79D6"/>
    <w:rsid w:val="00302EFF"/>
    <w:rsid w:val="00310B2E"/>
    <w:rsid w:val="003132F8"/>
    <w:rsid w:val="00313FE0"/>
    <w:rsid w:val="00315084"/>
    <w:rsid w:val="003226DA"/>
    <w:rsid w:val="00324984"/>
    <w:rsid w:val="003256CA"/>
    <w:rsid w:val="003264C5"/>
    <w:rsid w:val="0032688E"/>
    <w:rsid w:val="00332CBC"/>
    <w:rsid w:val="00334CE5"/>
    <w:rsid w:val="00342295"/>
    <w:rsid w:val="00351A17"/>
    <w:rsid w:val="00351E37"/>
    <w:rsid w:val="00353A23"/>
    <w:rsid w:val="003576F6"/>
    <w:rsid w:val="003654BF"/>
    <w:rsid w:val="003675C6"/>
    <w:rsid w:val="00371428"/>
    <w:rsid w:val="00373E7D"/>
    <w:rsid w:val="00374190"/>
    <w:rsid w:val="00387219"/>
    <w:rsid w:val="003877F7"/>
    <w:rsid w:val="003927C9"/>
    <w:rsid w:val="003929D7"/>
    <w:rsid w:val="003947EF"/>
    <w:rsid w:val="003A063A"/>
    <w:rsid w:val="003A165E"/>
    <w:rsid w:val="003A304D"/>
    <w:rsid w:val="003A4B82"/>
    <w:rsid w:val="003A7845"/>
    <w:rsid w:val="003B0D22"/>
    <w:rsid w:val="003B6479"/>
    <w:rsid w:val="003B7818"/>
    <w:rsid w:val="003C2061"/>
    <w:rsid w:val="003D2050"/>
    <w:rsid w:val="003D62AB"/>
    <w:rsid w:val="003E7487"/>
    <w:rsid w:val="003E7D53"/>
    <w:rsid w:val="003F4B04"/>
    <w:rsid w:val="003F6DCC"/>
    <w:rsid w:val="003F76ED"/>
    <w:rsid w:val="004056F1"/>
    <w:rsid w:val="004066FA"/>
    <w:rsid w:val="00414868"/>
    <w:rsid w:val="00420923"/>
    <w:rsid w:val="0042270D"/>
    <w:rsid w:val="00422B51"/>
    <w:rsid w:val="00426923"/>
    <w:rsid w:val="004371F9"/>
    <w:rsid w:val="0045766C"/>
    <w:rsid w:val="004603E2"/>
    <w:rsid w:val="0046485A"/>
    <w:rsid w:val="00464F30"/>
    <w:rsid w:val="00471353"/>
    <w:rsid w:val="00474EF3"/>
    <w:rsid w:val="00477383"/>
    <w:rsid w:val="004959C0"/>
    <w:rsid w:val="004960F4"/>
    <w:rsid w:val="004A198F"/>
    <w:rsid w:val="004B73D7"/>
    <w:rsid w:val="004C1509"/>
    <w:rsid w:val="004C381B"/>
    <w:rsid w:val="004D0916"/>
    <w:rsid w:val="004D3F8F"/>
    <w:rsid w:val="004E4090"/>
    <w:rsid w:val="004E78CC"/>
    <w:rsid w:val="004F3C21"/>
    <w:rsid w:val="004F50B8"/>
    <w:rsid w:val="0050029B"/>
    <w:rsid w:val="00503258"/>
    <w:rsid w:val="00506F26"/>
    <w:rsid w:val="005139F3"/>
    <w:rsid w:val="00515BCE"/>
    <w:rsid w:val="0052119C"/>
    <w:rsid w:val="0052164B"/>
    <w:rsid w:val="005225A6"/>
    <w:rsid w:val="00522859"/>
    <w:rsid w:val="0052562B"/>
    <w:rsid w:val="00531B12"/>
    <w:rsid w:val="0053297F"/>
    <w:rsid w:val="00534E1A"/>
    <w:rsid w:val="0053679A"/>
    <w:rsid w:val="00541839"/>
    <w:rsid w:val="0055512C"/>
    <w:rsid w:val="00557853"/>
    <w:rsid w:val="0056124B"/>
    <w:rsid w:val="00564E1D"/>
    <w:rsid w:val="0056784E"/>
    <w:rsid w:val="005714BF"/>
    <w:rsid w:val="0057187F"/>
    <w:rsid w:val="00574662"/>
    <w:rsid w:val="005806AB"/>
    <w:rsid w:val="00581494"/>
    <w:rsid w:val="00582BEB"/>
    <w:rsid w:val="0058760A"/>
    <w:rsid w:val="00590A51"/>
    <w:rsid w:val="00596AD1"/>
    <w:rsid w:val="005A4242"/>
    <w:rsid w:val="005A4AD8"/>
    <w:rsid w:val="005A60B9"/>
    <w:rsid w:val="005C028D"/>
    <w:rsid w:val="005C6575"/>
    <w:rsid w:val="005E6A4E"/>
    <w:rsid w:val="005F279C"/>
    <w:rsid w:val="005F3347"/>
    <w:rsid w:val="00600809"/>
    <w:rsid w:val="0060096E"/>
    <w:rsid w:val="00604E4F"/>
    <w:rsid w:val="006218B2"/>
    <w:rsid w:val="006226DD"/>
    <w:rsid w:val="00622F2D"/>
    <w:rsid w:val="0062662C"/>
    <w:rsid w:val="00627FAA"/>
    <w:rsid w:val="00631502"/>
    <w:rsid w:val="0064152A"/>
    <w:rsid w:val="006448E3"/>
    <w:rsid w:val="0064538C"/>
    <w:rsid w:val="006525CE"/>
    <w:rsid w:val="00660D44"/>
    <w:rsid w:val="006728D9"/>
    <w:rsid w:val="00676C3E"/>
    <w:rsid w:val="00677C02"/>
    <w:rsid w:val="00677EFA"/>
    <w:rsid w:val="006813A6"/>
    <w:rsid w:val="006832F3"/>
    <w:rsid w:val="00687FD7"/>
    <w:rsid w:val="00693ADF"/>
    <w:rsid w:val="006946C3"/>
    <w:rsid w:val="00694E52"/>
    <w:rsid w:val="00697DF8"/>
    <w:rsid w:val="006A0E97"/>
    <w:rsid w:val="006A4941"/>
    <w:rsid w:val="006A561D"/>
    <w:rsid w:val="006A5A2D"/>
    <w:rsid w:val="006A7D35"/>
    <w:rsid w:val="006B24C1"/>
    <w:rsid w:val="006B5182"/>
    <w:rsid w:val="006C1FFE"/>
    <w:rsid w:val="006C2378"/>
    <w:rsid w:val="006D45C1"/>
    <w:rsid w:val="006D48B3"/>
    <w:rsid w:val="006E3AD1"/>
    <w:rsid w:val="006E5751"/>
    <w:rsid w:val="006F3782"/>
    <w:rsid w:val="006F5120"/>
    <w:rsid w:val="006F7263"/>
    <w:rsid w:val="00710B46"/>
    <w:rsid w:val="00714E36"/>
    <w:rsid w:val="0072380C"/>
    <w:rsid w:val="0073092D"/>
    <w:rsid w:val="00740059"/>
    <w:rsid w:val="0074121B"/>
    <w:rsid w:val="007424FA"/>
    <w:rsid w:val="00743934"/>
    <w:rsid w:val="00750671"/>
    <w:rsid w:val="00756CA5"/>
    <w:rsid w:val="00760A17"/>
    <w:rsid w:val="0076211B"/>
    <w:rsid w:val="007638B0"/>
    <w:rsid w:val="00775A51"/>
    <w:rsid w:val="00781A92"/>
    <w:rsid w:val="00783433"/>
    <w:rsid w:val="007844AA"/>
    <w:rsid w:val="00786622"/>
    <w:rsid w:val="0079108F"/>
    <w:rsid w:val="007954D1"/>
    <w:rsid w:val="00795F9E"/>
    <w:rsid w:val="007A6F40"/>
    <w:rsid w:val="007B7406"/>
    <w:rsid w:val="007B740E"/>
    <w:rsid w:val="007C121F"/>
    <w:rsid w:val="007C38D6"/>
    <w:rsid w:val="007C46DB"/>
    <w:rsid w:val="007C6B3E"/>
    <w:rsid w:val="007D1580"/>
    <w:rsid w:val="007D2BB2"/>
    <w:rsid w:val="007D423A"/>
    <w:rsid w:val="007D78B3"/>
    <w:rsid w:val="007F1601"/>
    <w:rsid w:val="00800195"/>
    <w:rsid w:val="00800EA9"/>
    <w:rsid w:val="008032FD"/>
    <w:rsid w:val="0080571E"/>
    <w:rsid w:val="0081194B"/>
    <w:rsid w:val="0081194C"/>
    <w:rsid w:val="00811E94"/>
    <w:rsid w:val="00812741"/>
    <w:rsid w:val="0081353F"/>
    <w:rsid w:val="00820483"/>
    <w:rsid w:val="00821FFD"/>
    <w:rsid w:val="00827B90"/>
    <w:rsid w:val="00833260"/>
    <w:rsid w:val="0083393B"/>
    <w:rsid w:val="008346FF"/>
    <w:rsid w:val="008413F1"/>
    <w:rsid w:val="008620D6"/>
    <w:rsid w:val="00870C8F"/>
    <w:rsid w:val="008735A9"/>
    <w:rsid w:val="00876649"/>
    <w:rsid w:val="00885712"/>
    <w:rsid w:val="008876D1"/>
    <w:rsid w:val="008878EE"/>
    <w:rsid w:val="008A33A8"/>
    <w:rsid w:val="008A6523"/>
    <w:rsid w:val="008B56FC"/>
    <w:rsid w:val="008C4AE3"/>
    <w:rsid w:val="008C5356"/>
    <w:rsid w:val="008C6BAE"/>
    <w:rsid w:val="008C6F96"/>
    <w:rsid w:val="008D37DE"/>
    <w:rsid w:val="008D700F"/>
    <w:rsid w:val="008E02F0"/>
    <w:rsid w:val="008E097D"/>
    <w:rsid w:val="008E6DD1"/>
    <w:rsid w:val="008E7C59"/>
    <w:rsid w:val="008F3CDE"/>
    <w:rsid w:val="00902126"/>
    <w:rsid w:val="0090448B"/>
    <w:rsid w:val="00904C7B"/>
    <w:rsid w:val="00905A5E"/>
    <w:rsid w:val="00920204"/>
    <w:rsid w:val="00927C70"/>
    <w:rsid w:val="00930215"/>
    <w:rsid w:val="00932D0F"/>
    <w:rsid w:val="00934BB0"/>
    <w:rsid w:val="00935443"/>
    <w:rsid w:val="00943190"/>
    <w:rsid w:val="009435FE"/>
    <w:rsid w:val="00943AE3"/>
    <w:rsid w:val="00943E25"/>
    <w:rsid w:val="00950305"/>
    <w:rsid w:val="009516F6"/>
    <w:rsid w:val="00952BD3"/>
    <w:rsid w:val="00961E7F"/>
    <w:rsid w:val="00973F15"/>
    <w:rsid w:val="00975447"/>
    <w:rsid w:val="00981706"/>
    <w:rsid w:val="00981A57"/>
    <w:rsid w:val="00986319"/>
    <w:rsid w:val="00987016"/>
    <w:rsid w:val="009A203D"/>
    <w:rsid w:val="009B1836"/>
    <w:rsid w:val="009B57D0"/>
    <w:rsid w:val="009C1C40"/>
    <w:rsid w:val="009C3EF1"/>
    <w:rsid w:val="009C4223"/>
    <w:rsid w:val="009F3D81"/>
    <w:rsid w:val="009F3E6C"/>
    <w:rsid w:val="009F53AA"/>
    <w:rsid w:val="009F56C5"/>
    <w:rsid w:val="00A00B92"/>
    <w:rsid w:val="00A221F9"/>
    <w:rsid w:val="00A3247A"/>
    <w:rsid w:val="00A33C5C"/>
    <w:rsid w:val="00A41C10"/>
    <w:rsid w:val="00A41F56"/>
    <w:rsid w:val="00A4413A"/>
    <w:rsid w:val="00A46A67"/>
    <w:rsid w:val="00A51E47"/>
    <w:rsid w:val="00A542AD"/>
    <w:rsid w:val="00A578B7"/>
    <w:rsid w:val="00A612CA"/>
    <w:rsid w:val="00A62A5F"/>
    <w:rsid w:val="00A67608"/>
    <w:rsid w:val="00A910F3"/>
    <w:rsid w:val="00A9111F"/>
    <w:rsid w:val="00A953A1"/>
    <w:rsid w:val="00A96DC1"/>
    <w:rsid w:val="00AA1707"/>
    <w:rsid w:val="00AA29FD"/>
    <w:rsid w:val="00AA48EF"/>
    <w:rsid w:val="00AB1BBE"/>
    <w:rsid w:val="00AC3654"/>
    <w:rsid w:val="00AC593F"/>
    <w:rsid w:val="00AD1446"/>
    <w:rsid w:val="00AD1AD3"/>
    <w:rsid w:val="00AE3B6D"/>
    <w:rsid w:val="00AE5816"/>
    <w:rsid w:val="00B1122A"/>
    <w:rsid w:val="00B2043E"/>
    <w:rsid w:val="00B20BF2"/>
    <w:rsid w:val="00B304B5"/>
    <w:rsid w:val="00B325DB"/>
    <w:rsid w:val="00B35239"/>
    <w:rsid w:val="00B361F7"/>
    <w:rsid w:val="00B4135E"/>
    <w:rsid w:val="00B41B4B"/>
    <w:rsid w:val="00B46339"/>
    <w:rsid w:val="00B54CE3"/>
    <w:rsid w:val="00B559CB"/>
    <w:rsid w:val="00B75888"/>
    <w:rsid w:val="00B77A1B"/>
    <w:rsid w:val="00B87DA2"/>
    <w:rsid w:val="00BA29C2"/>
    <w:rsid w:val="00BA50E4"/>
    <w:rsid w:val="00BA5938"/>
    <w:rsid w:val="00BA7A78"/>
    <w:rsid w:val="00BB21C0"/>
    <w:rsid w:val="00BC0E29"/>
    <w:rsid w:val="00BC1E57"/>
    <w:rsid w:val="00BC24F3"/>
    <w:rsid w:val="00BC3334"/>
    <w:rsid w:val="00BC3AEB"/>
    <w:rsid w:val="00BC4F1E"/>
    <w:rsid w:val="00BD0A19"/>
    <w:rsid w:val="00BD119A"/>
    <w:rsid w:val="00BD5F71"/>
    <w:rsid w:val="00BE2243"/>
    <w:rsid w:val="00BE6F39"/>
    <w:rsid w:val="00BF3319"/>
    <w:rsid w:val="00BF63DC"/>
    <w:rsid w:val="00C0341F"/>
    <w:rsid w:val="00C13EF7"/>
    <w:rsid w:val="00C15FA7"/>
    <w:rsid w:val="00C212A0"/>
    <w:rsid w:val="00C22ABE"/>
    <w:rsid w:val="00C26BE9"/>
    <w:rsid w:val="00C274E0"/>
    <w:rsid w:val="00C33632"/>
    <w:rsid w:val="00C3372A"/>
    <w:rsid w:val="00C36A95"/>
    <w:rsid w:val="00C416D3"/>
    <w:rsid w:val="00C41AB5"/>
    <w:rsid w:val="00C43324"/>
    <w:rsid w:val="00C447FC"/>
    <w:rsid w:val="00C53E91"/>
    <w:rsid w:val="00C54EFA"/>
    <w:rsid w:val="00C559DE"/>
    <w:rsid w:val="00C57878"/>
    <w:rsid w:val="00C57C3F"/>
    <w:rsid w:val="00C614A1"/>
    <w:rsid w:val="00C83107"/>
    <w:rsid w:val="00C85DD0"/>
    <w:rsid w:val="00C87055"/>
    <w:rsid w:val="00C947CA"/>
    <w:rsid w:val="00CA1504"/>
    <w:rsid w:val="00CA38E8"/>
    <w:rsid w:val="00CB0F3C"/>
    <w:rsid w:val="00CC6C98"/>
    <w:rsid w:val="00CD420E"/>
    <w:rsid w:val="00CE2E35"/>
    <w:rsid w:val="00CE6BC8"/>
    <w:rsid w:val="00CE7B29"/>
    <w:rsid w:val="00CF37B9"/>
    <w:rsid w:val="00CF3D52"/>
    <w:rsid w:val="00D157CE"/>
    <w:rsid w:val="00D16341"/>
    <w:rsid w:val="00D21EA3"/>
    <w:rsid w:val="00D411A4"/>
    <w:rsid w:val="00D60FFA"/>
    <w:rsid w:val="00D723B6"/>
    <w:rsid w:val="00D729C2"/>
    <w:rsid w:val="00D74218"/>
    <w:rsid w:val="00D837AA"/>
    <w:rsid w:val="00D840D9"/>
    <w:rsid w:val="00D947F0"/>
    <w:rsid w:val="00D967D1"/>
    <w:rsid w:val="00D97786"/>
    <w:rsid w:val="00DB3070"/>
    <w:rsid w:val="00DB4FB4"/>
    <w:rsid w:val="00DB55CC"/>
    <w:rsid w:val="00DC1855"/>
    <w:rsid w:val="00DC6904"/>
    <w:rsid w:val="00DD2029"/>
    <w:rsid w:val="00DD23A5"/>
    <w:rsid w:val="00DD710E"/>
    <w:rsid w:val="00DD744B"/>
    <w:rsid w:val="00DF02D6"/>
    <w:rsid w:val="00DF19E1"/>
    <w:rsid w:val="00DF1C79"/>
    <w:rsid w:val="00DF4C2D"/>
    <w:rsid w:val="00DF5895"/>
    <w:rsid w:val="00E00ABB"/>
    <w:rsid w:val="00E03CA7"/>
    <w:rsid w:val="00E06D7A"/>
    <w:rsid w:val="00E110FD"/>
    <w:rsid w:val="00E15DA2"/>
    <w:rsid w:val="00E214BA"/>
    <w:rsid w:val="00E2181B"/>
    <w:rsid w:val="00E22CBF"/>
    <w:rsid w:val="00E32287"/>
    <w:rsid w:val="00E3542A"/>
    <w:rsid w:val="00E3628F"/>
    <w:rsid w:val="00E40EFA"/>
    <w:rsid w:val="00E43874"/>
    <w:rsid w:val="00E4445D"/>
    <w:rsid w:val="00E44579"/>
    <w:rsid w:val="00E44A8A"/>
    <w:rsid w:val="00E45E36"/>
    <w:rsid w:val="00E465EA"/>
    <w:rsid w:val="00E47575"/>
    <w:rsid w:val="00E47E82"/>
    <w:rsid w:val="00E54427"/>
    <w:rsid w:val="00E5602F"/>
    <w:rsid w:val="00E6320D"/>
    <w:rsid w:val="00E664FE"/>
    <w:rsid w:val="00E718F6"/>
    <w:rsid w:val="00E723B6"/>
    <w:rsid w:val="00E7247E"/>
    <w:rsid w:val="00E7777B"/>
    <w:rsid w:val="00E872C2"/>
    <w:rsid w:val="00E875FB"/>
    <w:rsid w:val="00EA51CC"/>
    <w:rsid w:val="00EB23AB"/>
    <w:rsid w:val="00EB416E"/>
    <w:rsid w:val="00EB78FC"/>
    <w:rsid w:val="00EB7ACA"/>
    <w:rsid w:val="00EC0E4E"/>
    <w:rsid w:val="00EC20CD"/>
    <w:rsid w:val="00EC6032"/>
    <w:rsid w:val="00ED15AE"/>
    <w:rsid w:val="00ED3816"/>
    <w:rsid w:val="00ED5582"/>
    <w:rsid w:val="00ED62C7"/>
    <w:rsid w:val="00EE4853"/>
    <w:rsid w:val="00EE64D2"/>
    <w:rsid w:val="00EE6E62"/>
    <w:rsid w:val="00EE756F"/>
    <w:rsid w:val="00EF2746"/>
    <w:rsid w:val="00EF678F"/>
    <w:rsid w:val="00EF7866"/>
    <w:rsid w:val="00F061FC"/>
    <w:rsid w:val="00F11535"/>
    <w:rsid w:val="00F3082E"/>
    <w:rsid w:val="00F310BB"/>
    <w:rsid w:val="00F36EE1"/>
    <w:rsid w:val="00F42339"/>
    <w:rsid w:val="00F46D74"/>
    <w:rsid w:val="00F5168E"/>
    <w:rsid w:val="00F52864"/>
    <w:rsid w:val="00F5345C"/>
    <w:rsid w:val="00F56FFA"/>
    <w:rsid w:val="00F60A46"/>
    <w:rsid w:val="00F66E29"/>
    <w:rsid w:val="00F67E25"/>
    <w:rsid w:val="00F806E7"/>
    <w:rsid w:val="00F81076"/>
    <w:rsid w:val="00F93319"/>
    <w:rsid w:val="00F96BC5"/>
    <w:rsid w:val="00FA012B"/>
    <w:rsid w:val="00FA6B3C"/>
    <w:rsid w:val="00FB61E1"/>
    <w:rsid w:val="00FC58DD"/>
    <w:rsid w:val="00FC5965"/>
    <w:rsid w:val="00FC7D6A"/>
    <w:rsid w:val="00FE019A"/>
    <w:rsid w:val="00FE7B1B"/>
    <w:rsid w:val="00FF27D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4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304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304B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8C5356"/>
    <w:rPr>
      <w:color w:val="0000FF"/>
      <w:u w:val="single"/>
    </w:rPr>
  </w:style>
  <w:style w:type="character" w:styleId="FollowedHyperlink">
    <w:name w:val="FollowedHyperlink"/>
    <w:basedOn w:val="DefaultParagraphFont"/>
    <w:rsid w:val="00A33C5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D4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2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67E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7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7E25"/>
  </w:style>
  <w:style w:type="paragraph" w:styleId="CommentSubject">
    <w:name w:val="annotation subject"/>
    <w:basedOn w:val="CommentText"/>
    <w:next w:val="CommentText"/>
    <w:link w:val="CommentSubjectChar"/>
    <w:rsid w:val="00F6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7E25"/>
    <w:rPr>
      <w:b/>
      <w:bCs/>
    </w:rPr>
  </w:style>
  <w:style w:type="character" w:customStyle="1" w:styleId="FooterChar">
    <w:name w:val="Footer Char"/>
    <w:basedOn w:val="DefaultParagraphFont"/>
    <w:link w:val="Footer"/>
    <w:rsid w:val="0046485A"/>
    <w:rPr>
      <w:sz w:val="24"/>
      <w:szCs w:val="24"/>
    </w:rPr>
  </w:style>
  <w:style w:type="paragraph" w:customStyle="1" w:styleId="3CBD5A742C28424DA5172AD252E32316">
    <w:name w:val="3CBD5A742C28424DA5172AD252E32316"/>
    <w:rsid w:val="004648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4E78CC"/>
    <w:pPr>
      <w:ind w:left="720"/>
      <w:contextualSpacing/>
    </w:pPr>
  </w:style>
  <w:style w:type="paragraph" w:customStyle="1" w:styleId="Default">
    <w:name w:val="Default"/>
    <w:rsid w:val="00E40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E21AB"/>
    <w:rPr>
      <w:b/>
      <w:bCs/>
    </w:rPr>
  </w:style>
  <w:style w:type="character" w:customStyle="1" w:styleId="qtext">
    <w:name w:val="qtext"/>
    <w:basedOn w:val="DefaultParagraphFont"/>
    <w:rsid w:val="00422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4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304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304B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8C5356"/>
    <w:rPr>
      <w:color w:val="0000FF"/>
      <w:u w:val="single"/>
    </w:rPr>
  </w:style>
  <w:style w:type="character" w:styleId="FollowedHyperlink">
    <w:name w:val="FollowedHyperlink"/>
    <w:basedOn w:val="DefaultParagraphFont"/>
    <w:rsid w:val="00A33C5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D4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2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67E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7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7E25"/>
  </w:style>
  <w:style w:type="paragraph" w:styleId="CommentSubject">
    <w:name w:val="annotation subject"/>
    <w:basedOn w:val="CommentText"/>
    <w:next w:val="CommentText"/>
    <w:link w:val="CommentSubjectChar"/>
    <w:rsid w:val="00F6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7E25"/>
    <w:rPr>
      <w:b/>
      <w:bCs/>
    </w:rPr>
  </w:style>
  <w:style w:type="character" w:customStyle="1" w:styleId="FooterChar">
    <w:name w:val="Footer Char"/>
    <w:basedOn w:val="DefaultParagraphFont"/>
    <w:link w:val="Footer"/>
    <w:rsid w:val="0046485A"/>
    <w:rPr>
      <w:sz w:val="24"/>
      <w:szCs w:val="24"/>
    </w:rPr>
  </w:style>
  <w:style w:type="paragraph" w:customStyle="1" w:styleId="3CBD5A742C28424DA5172AD252E32316">
    <w:name w:val="3CBD5A742C28424DA5172AD252E32316"/>
    <w:rsid w:val="004648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4E78CC"/>
    <w:pPr>
      <w:ind w:left="720"/>
      <w:contextualSpacing/>
    </w:pPr>
  </w:style>
  <w:style w:type="paragraph" w:customStyle="1" w:styleId="Default">
    <w:name w:val="Default"/>
    <w:rsid w:val="00E40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E21AB"/>
    <w:rPr>
      <w:b/>
      <w:bCs/>
    </w:rPr>
  </w:style>
  <w:style w:type="character" w:customStyle="1" w:styleId="qtext">
    <w:name w:val="qtext"/>
    <w:basedOn w:val="DefaultParagraphFont"/>
    <w:rsid w:val="0042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rontDoorForFamilies@brighton-hove.gcs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Weiner\Documents\Early%20Help\CAF%20forms%20&amp;%20DfE%20information\CAF%20Paperwork%202014\Family%20CAF%20Assessment%20v3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A81B-74D3-4C83-9CB4-8837C2B0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CAF Assessment v3 final</Template>
  <TotalTime>29</TotalTime>
  <Pages>2</Pages>
  <Words>333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assessment:          Started:</vt:lpstr>
    </vt:vector>
  </TitlesOfParts>
  <Company>Brighton &amp; Hove City Council</Company>
  <LinksUpToDate>false</LinksUpToDate>
  <CharactersWithSpaces>2216</CharactersWithSpaces>
  <SharedDoc>false</SharedDoc>
  <HLinks>
    <vt:vector size="12" baseType="variant">
      <vt:variant>
        <vt:i4>2621461</vt:i4>
      </vt:variant>
      <vt:variant>
        <vt:i4>3</vt:i4>
      </vt:variant>
      <vt:variant>
        <vt:i4>0</vt:i4>
      </vt:variant>
      <vt:variant>
        <vt:i4>5</vt:i4>
      </vt:variant>
      <vt:variant>
        <vt:lpwstr>mailto:caf@brighton-hove.gov.uk</vt:lpwstr>
      </vt:variant>
      <vt:variant>
        <vt:lpwstr/>
      </vt:variant>
      <vt:variant>
        <vt:i4>5111901</vt:i4>
      </vt:variant>
      <vt:variant>
        <vt:i4>0</vt:i4>
      </vt:variant>
      <vt:variant>
        <vt:i4>0</vt:i4>
      </vt:variant>
      <vt:variant>
        <vt:i4>5</vt:i4>
      </vt:variant>
      <vt:variant>
        <vt:lpwstr>http://www.brighton-hove.gov.uk/cafresources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assessment:          Started:</dc:title>
  <dc:creator>Daniel Weiner</dc:creator>
  <cp:lastModifiedBy>James Evans</cp:lastModifiedBy>
  <cp:revision>7</cp:revision>
  <cp:lastPrinted>2016-02-25T15:50:00Z</cp:lastPrinted>
  <dcterms:created xsi:type="dcterms:W3CDTF">2017-12-18T14:07:00Z</dcterms:created>
  <dcterms:modified xsi:type="dcterms:W3CDTF">2018-01-11T10:03:00Z</dcterms:modified>
</cp:coreProperties>
</file>